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10BA4" w14:textId="77777777" w:rsidR="00E11F17" w:rsidRPr="00736C89" w:rsidRDefault="00E11F17" w:rsidP="00E11F17">
      <w:pPr>
        <w:pStyle w:val="10"/>
        <w:jc w:val="center"/>
        <w:rPr>
          <w:rFonts w:ascii="ＭＳ Ｐ明朝" w:eastAsia="ＭＳ Ｐ明朝" w:hAnsi="ＭＳ Ｐ明朝" w:cs="游ゴシック Medium"/>
          <w:b/>
          <w:bCs/>
          <w:sz w:val="28"/>
          <w:szCs w:val="28"/>
        </w:rPr>
      </w:pPr>
      <w:r w:rsidRPr="00736C89">
        <w:rPr>
          <w:rFonts w:ascii="ＭＳ Ｐ明朝" w:eastAsia="ＭＳ Ｐ明朝" w:hAnsi="ＭＳ Ｐ明朝" w:cs="游ゴシック Medium"/>
          <w:noProof/>
          <w:sz w:val="22"/>
          <w:szCs w:val="22"/>
          <w:lang w:val="en-US"/>
        </w:rPr>
        <w:drawing>
          <wp:inline distT="0" distB="0" distL="0" distR="0" wp14:anchorId="3CE05D6D" wp14:editId="066CFE23">
            <wp:extent cx="6120000" cy="450000"/>
            <wp:effectExtent l="0" t="0" r="1905" b="7620"/>
            <wp:docPr id="2" name="図 2" descr="Yasuda@iMac:Users:aoiyasuda:Desktop:ダウンロード教材:murasa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suda@iMac:Users:aoiyasuda:Desktop:ダウンロード教材:murasaki.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000" cy="450000"/>
                    </a:xfrm>
                    <a:prstGeom prst="rect">
                      <a:avLst/>
                    </a:prstGeom>
                    <a:noFill/>
                    <a:ln>
                      <a:noFill/>
                    </a:ln>
                  </pic:spPr>
                </pic:pic>
              </a:graphicData>
            </a:graphic>
          </wp:inline>
        </w:drawing>
      </w:r>
    </w:p>
    <w:p w14:paraId="3E8879C1" w14:textId="77777777" w:rsidR="00E11F17" w:rsidRPr="00736C89" w:rsidRDefault="00E11F17" w:rsidP="00E11F17">
      <w:pPr>
        <w:pStyle w:val="10"/>
        <w:jc w:val="center"/>
        <w:rPr>
          <w:rFonts w:ascii="ＭＳ Ｐ明朝" w:eastAsia="ＭＳ Ｐ明朝" w:hAnsi="ＭＳ Ｐ明朝" w:cs="游ゴシック Medium"/>
          <w:b/>
          <w:bCs/>
          <w:sz w:val="28"/>
          <w:szCs w:val="28"/>
        </w:rPr>
      </w:pPr>
      <w:r w:rsidRPr="00736C89">
        <w:rPr>
          <w:rFonts w:ascii="ＭＳ Ｐ明朝" w:eastAsia="ＭＳ Ｐ明朝" w:hAnsi="ＭＳ Ｐ明朝" w:cs="游ゴシック Medium"/>
          <w:b/>
          <w:bCs/>
          <w:sz w:val="28"/>
          <w:szCs w:val="28"/>
        </w:rPr>
        <w:t>を使って</w:t>
      </w:r>
    </w:p>
    <w:p w14:paraId="14B3BF9A" w14:textId="77777777" w:rsidR="00E11F17" w:rsidRPr="00736C89" w:rsidRDefault="00E11F17" w:rsidP="00E11F17">
      <w:pPr>
        <w:pStyle w:val="10"/>
        <w:jc w:val="center"/>
        <w:rPr>
          <w:rFonts w:ascii="ＭＳ Ｐ明朝" w:eastAsia="ＭＳ Ｐ明朝" w:hAnsi="ＭＳ Ｐ明朝" w:cs="游ゴシック Medium"/>
          <w:b/>
          <w:bCs/>
          <w:sz w:val="28"/>
          <w:szCs w:val="28"/>
        </w:rPr>
      </w:pPr>
      <w:r w:rsidRPr="00736C89">
        <w:rPr>
          <w:rFonts w:ascii="ＭＳ Ｐ明朝" w:eastAsia="ＭＳ Ｐ明朝" w:hAnsi="ＭＳ Ｐ明朝" w:cs="游ゴシック Medium"/>
          <w:b/>
          <w:bCs/>
          <w:sz w:val="28"/>
          <w:szCs w:val="28"/>
        </w:rPr>
        <w:t>授業をする際の手引書</w:t>
      </w:r>
    </w:p>
    <w:p w14:paraId="4ECA2C4B" w14:textId="77777777" w:rsidR="00E11F17" w:rsidRDefault="00E11F17" w:rsidP="00E11F17">
      <w:pPr>
        <w:pStyle w:val="10"/>
        <w:jc w:val="right"/>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制作：</w:t>
      </w:r>
      <w:r w:rsidRPr="00736C89">
        <w:rPr>
          <w:rFonts w:ascii="ＭＳ Ｐ明朝" w:eastAsia="ＭＳ Ｐ明朝" w:hAnsi="ＭＳ Ｐ明朝" w:cs="游ゴシック Medium" w:hint="eastAsia"/>
          <w:sz w:val="22"/>
          <w:szCs w:val="22"/>
        </w:rPr>
        <w:t>認定NPO 法人</w:t>
      </w:r>
      <w:proofErr w:type="spellStart"/>
      <w:r w:rsidRPr="00736C89">
        <w:rPr>
          <w:rFonts w:ascii="ＭＳ Ｐ明朝" w:eastAsia="ＭＳ Ｐ明朝" w:hAnsi="ＭＳ Ｐ明朝" w:cs="游ゴシック Medium" w:hint="eastAsia"/>
          <w:sz w:val="22"/>
          <w:szCs w:val="22"/>
        </w:rPr>
        <w:t>ReBit</w:t>
      </w:r>
      <w:proofErr w:type="spellEnd"/>
    </w:p>
    <w:p w14:paraId="3D604CFE" w14:textId="2B91F818" w:rsidR="001D57CC" w:rsidRPr="001D57CC" w:rsidRDefault="001D57CC" w:rsidP="00E11F17">
      <w:pPr>
        <w:pStyle w:val="10"/>
        <w:jc w:val="right"/>
        <w:rPr>
          <w:rFonts w:ascii="ＭＳ Ｐ明朝" w:eastAsia="ＭＳ Ｐ明朝" w:hAnsi="ＭＳ Ｐ明朝" w:cs="游ゴシック Medium" w:hint="eastAsia"/>
          <w:sz w:val="22"/>
          <w:szCs w:val="22"/>
          <w:lang w:val="en-US"/>
        </w:rPr>
      </w:pPr>
      <w:r>
        <w:rPr>
          <w:rFonts w:ascii="ＭＳ Ｐ明朝" w:eastAsia="ＭＳ Ｐ明朝" w:hAnsi="ＭＳ Ｐ明朝" w:cs="游ゴシック Medium"/>
          <w:sz w:val="22"/>
          <w:szCs w:val="22"/>
          <w:lang w:val="en-US"/>
        </w:rPr>
        <w:t>2025</w:t>
      </w:r>
      <w:r>
        <w:rPr>
          <w:rFonts w:ascii="ＭＳ Ｐ明朝" w:eastAsia="ＭＳ Ｐ明朝" w:hAnsi="ＭＳ Ｐ明朝" w:cs="游ゴシック Medium" w:hint="eastAsia"/>
          <w:sz w:val="22"/>
          <w:szCs w:val="22"/>
          <w:lang w:val="en-US"/>
        </w:rPr>
        <w:t>年</w:t>
      </w:r>
      <w:r>
        <w:rPr>
          <w:rFonts w:ascii="ＭＳ Ｐ明朝" w:eastAsia="ＭＳ Ｐ明朝" w:hAnsi="ＭＳ Ｐ明朝" w:cs="游ゴシック Medium"/>
          <w:sz w:val="22"/>
          <w:szCs w:val="22"/>
          <w:lang w:val="en-US"/>
        </w:rPr>
        <w:t>12</w:t>
      </w:r>
      <w:r>
        <w:rPr>
          <w:rFonts w:ascii="ＭＳ Ｐ明朝" w:eastAsia="ＭＳ Ｐ明朝" w:hAnsi="ＭＳ Ｐ明朝" w:cs="游ゴシック Medium" w:hint="eastAsia"/>
          <w:sz w:val="22"/>
          <w:szCs w:val="22"/>
          <w:lang w:val="en-US"/>
        </w:rPr>
        <w:t>月</w:t>
      </w:r>
      <w:r>
        <w:rPr>
          <w:rFonts w:ascii="ＭＳ Ｐ明朝" w:eastAsia="ＭＳ Ｐ明朝" w:hAnsi="ＭＳ Ｐ明朝" w:cs="游ゴシック Medium"/>
          <w:sz w:val="22"/>
          <w:szCs w:val="22"/>
          <w:lang w:val="en-US"/>
        </w:rPr>
        <w:t>15</w:t>
      </w:r>
      <w:r>
        <w:rPr>
          <w:rFonts w:ascii="ＭＳ Ｐ明朝" w:eastAsia="ＭＳ Ｐ明朝" w:hAnsi="ＭＳ Ｐ明朝" w:cs="游ゴシック Medium" w:hint="eastAsia"/>
          <w:sz w:val="22"/>
          <w:szCs w:val="22"/>
          <w:lang w:val="en-US"/>
        </w:rPr>
        <w:t>日版</w:t>
      </w:r>
    </w:p>
    <w:p w14:paraId="3D121FAC" w14:textId="77777777" w:rsidR="00AF2AFD" w:rsidRPr="00736C89" w:rsidRDefault="00AF2AFD">
      <w:pPr>
        <w:pStyle w:val="10"/>
        <w:rPr>
          <w:rFonts w:ascii="ＭＳ Ｐ明朝" w:eastAsia="ＭＳ Ｐ明朝" w:hAnsi="ＭＳ Ｐ明朝" w:cs="游ゴシック Medium"/>
          <w:sz w:val="22"/>
          <w:szCs w:val="22"/>
        </w:rPr>
      </w:pPr>
    </w:p>
    <w:p w14:paraId="10EBA923" w14:textId="77777777" w:rsidR="00736C89" w:rsidRPr="00736C89" w:rsidRDefault="00736C89">
      <w:pPr>
        <w:pStyle w:val="10"/>
        <w:rPr>
          <w:rFonts w:ascii="ＭＳ Ｐ明朝" w:eastAsia="ＭＳ Ｐ明朝" w:hAnsi="ＭＳ Ｐ明朝" w:cs="游ゴシック Medium"/>
          <w:sz w:val="22"/>
          <w:szCs w:val="22"/>
        </w:rPr>
      </w:pPr>
    </w:p>
    <w:p w14:paraId="7B55EEEF"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【絵本の主題】</w:t>
      </w:r>
    </w:p>
    <w:p w14:paraId="2ABC44C8"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男女どちらかを選ぶ」ことに違和感をもつ主人公。学校のダンスパーティーにタキシードドレスを着ていくと、先生に「男か女かどちらかを選ぶように」と言われてしまいます。でも、友だちが「どちらかじゃなくていい」と言ってくれました。</w:t>
      </w:r>
    </w:p>
    <w:p w14:paraId="13A76D2C" w14:textId="77777777" w:rsidR="00AF2AFD" w:rsidRPr="00736C89" w:rsidRDefault="00AF2AFD">
      <w:pPr>
        <w:pStyle w:val="10"/>
        <w:rPr>
          <w:rFonts w:ascii="ＭＳ Ｐ明朝" w:eastAsia="ＭＳ Ｐ明朝" w:hAnsi="ＭＳ Ｐ明朝" w:cs="游ゴシック Medium"/>
          <w:sz w:val="22"/>
          <w:szCs w:val="22"/>
        </w:rPr>
      </w:pPr>
    </w:p>
    <w:p w14:paraId="3BC4553E" w14:textId="77777777" w:rsidR="00736C89" w:rsidRPr="00736C89" w:rsidRDefault="00736C89">
      <w:pPr>
        <w:pStyle w:val="10"/>
        <w:rPr>
          <w:rFonts w:ascii="ＭＳ Ｐ明朝" w:eastAsia="ＭＳ Ｐ明朝" w:hAnsi="ＭＳ Ｐ明朝" w:cs="游ゴシック Medium"/>
          <w:sz w:val="22"/>
          <w:szCs w:val="22"/>
        </w:rPr>
      </w:pPr>
    </w:p>
    <w:p w14:paraId="1913F386"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【授業でご活用いただく際のテーマ案】</w:t>
      </w:r>
    </w:p>
    <w:p w14:paraId="2D721A8C" w14:textId="6B221495" w:rsidR="00AF2AFD" w:rsidRPr="00736C89" w:rsidRDefault="00EE1156" w:rsidP="00736C89">
      <w:pPr>
        <w:pStyle w:val="10"/>
        <w:ind w:firstLineChars="193" w:firstLine="425"/>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 xml:space="preserve">1. </w:t>
      </w:r>
      <w:r w:rsidR="00736C89">
        <w:rPr>
          <w:rFonts w:ascii="ＭＳ Ｐ明朝" w:eastAsia="ＭＳ Ｐ明朝" w:hAnsi="ＭＳ Ｐ明朝" w:cs="游ゴシック Medium"/>
          <w:sz w:val="22"/>
          <w:szCs w:val="22"/>
        </w:rPr>
        <w:t>自分らしさを大切にしよう</w:t>
      </w:r>
      <w:r w:rsidR="00736C89">
        <w:rPr>
          <w:rFonts w:ascii="ＭＳ 明朝" w:hAnsi="ＭＳ 明朝" w:cs="游ゴシック Medium" w:hint="eastAsia"/>
          <w:sz w:val="22"/>
          <w:szCs w:val="22"/>
        </w:rPr>
        <w:t>……</w:t>
      </w:r>
      <w:r w:rsidRPr="00736C89">
        <w:rPr>
          <w:rFonts w:ascii="ＭＳ Ｐ明朝" w:eastAsia="ＭＳ Ｐ明朝" w:hAnsi="ＭＳ Ｐ明朝" w:cs="游ゴシック Medium"/>
          <w:sz w:val="22"/>
          <w:szCs w:val="22"/>
        </w:rPr>
        <w:t>タイムライン案①</w:t>
      </w:r>
    </w:p>
    <w:p w14:paraId="0D712F8D" w14:textId="67D2E7DD" w:rsidR="00AF2AFD" w:rsidRPr="00736C89" w:rsidRDefault="00EE1156" w:rsidP="00736C89">
      <w:pPr>
        <w:pStyle w:val="10"/>
        <w:ind w:firstLineChars="193" w:firstLine="425"/>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2. 自分や他の人のちがいを大切にしよう</w:t>
      </w:r>
      <w:r w:rsidR="00736C89">
        <w:rPr>
          <w:rFonts w:ascii="ＭＳ 明朝" w:hAnsi="ＭＳ 明朝" w:cs="游ゴシック Medium" w:hint="eastAsia"/>
          <w:sz w:val="22"/>
          <w:szCs w:val="22"/>
        </w:rPr>
        <w:t>……</w:t>
      </w:r>
      <w:r w:rsidRPr="00736C89">
        <w:rPr>
          <w:rFonts w:ascii="ＭＳ Ｐ明朝" w:eastAsia="ＭＳ Ｐ明朝" w:hAnsi="ＭＳ Ｐ明朝" w:cs="游ゴシック Medium"/>
          <w:sz w:val="22"/>
          <w:szCs w:val="22"/>
        </w:rPr>
        <w:t>・タイムライン案②</w:t>
      </w:r>
    </w:p>
    <w:p w14:paraId="4A39DAA9" w14:textId="618B9F37" w:rsidR="00AF2AFD" w:rsidRPr="00736C89" w:rsidRDefault="00EE1156" w:rsidP="00736C89">
      <w:pPr>
        <w:pStyle w:val="10"/>
        <w:ind w:firstLineChars="193" w:firstLine="425"/>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3. 性の多様性について：男らしさ・女らしさより自分らしさが大事</w:t>
      </w:r>
      <w:r w:rsidR="00736C89">
        <w:rPr>
          <w:rFonts w:ascii="ＭＳ 明朝" w:hAnsi="ＭＳ 明朝" w:cs="游ゴシック Medium" w:hint="eastAsia"/>
          <w:sz w:val="22"/>
          <w:szCs w:val="22"/>
        </w:rPr>
        <w:t>……</w:t>
      </w:r>
      <w:r w:rsidRPr="00736C89">
        <w:rPr>
          <w:rFonts w:ascii="ＭＳ Ｐ明朝" w:eastAsia="ＭＳ Ｐ明朝" w:hAnsi="ＭＳ Ｐ明朝" w:cs="游ゴシック Medium"/>
          <w:sz w:val="22"/>
          <w:szCs w:val="22"/>
        </w:rPr>
        <w:t>タイムライン案③</w:t>
      </w:r>
    </w:p>
    <w:p w14:paraId="28866634" w14:textId="77777777" w:rsidR="00AF2AFD" w:rsidRDefault="00AF2AFD">
      <w:pPr>
        <w:pStyle w:val="10"/>
        <w:rPr>
          <w:rFonts w:ascii="ＭＳ Ｐ明朝" w:eastAsia="ＭＳ Ｐ明朝" w:hAnsi="ＭＳ Ｐ明朝" w:cs="游ゴシック Medium"/>
          <w:sz w:val="22"/>
          <w:szCs w:val="22"/>
        </w:rPr>
      </w:pPr>
    </w:p>
    <w:p w14:paraId="63FC6CCA" w14:textId="77777777" w:rsidR="00736C89" w:rsidRPr="00736C89" w:rsidRDefault="00736C89">
      <w:pPr>
        <w:pStyle w:val="10"/>
        <w:rPr>
          <w:rFonts w:ascii="ＭＳ Ｐ明朝" w:eastAsia="ＭＳ Ｐ明朝" w:hAnsi="ＭＳ Ｐ明朝" w:cs="游ゴシック Medium"/>
          <w:sz w:val="22"/>
          <w:szCs w:val="22"/>
        </w:rPr>
      </w:pPr>
    </w:p>
    <w:p w14:paraId="470BA671"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【SDGsとの関連性】</w:t>
      </w:r>
    </w:p>
    <w:p w14:paraId="24FD16D1" w14:textId="6202BC46"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noProof/>
          <w:lang w:val="en-US"/>
        </w:rPr>
        <w:drawing>
          <wp:inline distT="0" distB="0" distL="0" distR="0" wp14:anchorId="1E5E2888" wp14:editId="1D45BC81">
            <wp:extent cx="1462006" cy="1462006"/>
            <wp:effectExtent l="0" t="0" r="0" b="0"/>
            <wp:docPr id="1982137602" name="image3.png" descr="5 ジェンダー平等を実現しよう"/>
            <wp:cNvGraphicFramePr/>
            <a:graphic xmlns:a="http://schemas.openxmlformats.org/drawingml/2006/main">
              <a:graphicData uri="http://schemas.openxmlformats.org/drawingml/2006/picture">
                <pic:pic xmlns:pic="http://schemas.openxmlformats.org/drawingml/2006/picture">
                  <pic:nvPicPr>
                    <pic:cNvPr id="0" name="image3.png" descr="5 ジェンダー平等を実現しよう"/>
                    <pic:cNvPicPr preferRelativeResize="0"/>
                  </pic:nvPicPr>
                  <pic:blipFill>
                    <a:blip r:embed="rId7"/>
                    <a:srcRect/>
                    <a:stretch>
                      <a:fillRect/>
                    </a:stretch>
                  </pic:blipFill>
                  <pic:spPr>
                    <a:xfrm>
                      <a:off x="0" y="0"/>
                      <a:ext cx="1462006" cy="1462006"/>
                    </a:xfrm>
                    <a:prstGeom prst="rect">
                      <a:avLst/>
                    </a:prstGeom>
                    <a:ln/>
                  </pic:spPr>
                </pic:pic>
              </a:graphicData>
            </a:graphic>
          </wp:inline>
        </w:drawing>
      </w:r>
      <w:r w:rsidR="00736C89">
        <w:rPr>
          <w:rFonts w:ascii="ＭＳ Ｐ明朝" w:eastAsia="ＭＳ Ｐ明朝" w:hAnsi="ＭＳ Ｐ明朝" w:cs="游ゴシック Medium" w:hint="eastAsia"/>
          <w:sz w:val="22"/>
          <w:szCs w:val="22"/>
        </w:rPr>
        <w:t xml:space="preserve">　</w:t>
      </w:r>
      <w:r w:rsidRPr="00736C89">
        <w:rPr>
          <w:rFonts w:ascii="ＭＳ Ｐ明朝" w:eastAsia="ＭＳ Ｐ明朝" w:hAnsi="ＭＳ Ｐ明朝"/>
          <w:noProof/>
          <w:lang w:val="en-US"/>
        </w:rPr>
        <w:drawing>
          <wp:inline distT="0" distB="0" distL="0" distR="0" wp14:anchorId="175D6533" wp14:editId="7500222D">
            <wp:extent cx="1462973" cy="1462973"/>
            <wp:effectExtent l="0" t="0" r="0" b="0"/>
            <wp:docPr id="1982137604" name="image1.png" descr="10 人や国の不平等をなくそう"/>
            <wp:cNvGraphicFramePr/>
            <a:graphic xmlns:a="http://schemas.openxmlformats.org/drawingml/2006/main">
              <a:graphicData uri="http://schemas.openxmlformats.org/drawingml/2006/picture">
                <pic:pic xmlns:pic="http://schemas.openxmlformats.org/drawingml/2006/picture">
                  <pic:nvPicPr>
                    <pic:cNvPr id="0" name="image1.png" descr="10 人や国の不平等をなくそう"/>
                    <pic:cNvPicPr preferRelativeResize="0"/>
                  </pic:nvPicPr>
                  <pic:blipFill>
                    <a:blip r:embed="rId8"/>
                    <a:srcRect/>
                    <a:stretch>
                      <a:fillRect/>
                    </a:stretch>
                  </pic:blipFill>
                  <pic:spPr>
                    <a:xfrm>
                      <a:off x="0" y="0"/>
                      <a:ext cx="1462973" cy="1462973"/>
                    </a:xfrm>
                    <a:prstGeom prst="rect">
                      <a:avLst/>
                    </a:prstGeom>
                    <a:ln/>
                  </pic:spPr>
                </pic:pic>
              </a:graphicData>
            </a:graphic>
          </wp:inline>
        </w:drawing>
      </w:r>
      <w:r w:rsidR="00736C89">
        <w:rPr>
          <w:rFonts w:ascii="ＭＳ Ｐ明朝" w:eastAsia="ＭＳ Ｐ明朝" w:hAnsi="ＭＳ Ｐ明朝" w:cs="游ゴシック Medium" w:hint="eastAsia"/>
          <w:sz w:val="22"/>
          <w:szCs w:val="22"/>
        </w:rPr>
        <w:t xml:space="preserve">　</w:t>
      </w:r>
      <w:r w:rsidRPr="00736C89">
        <w:rPr>
          <w:rFonts w:ascii="ＭＳ Ｐ明朝" w:eastAsia="ＭＳ Ｐ明朝" w:hAnsi="ＭＳ Ｐ明朝"/>
          <w:noProof/>
          <w:lang w:val="en-US"/>
        </w:rPr>
        <w:drawing>
          <wp:inline distT="0" distB="0" distL="0" distR="0" wp14:anchorId="212C1195" wp14:editId="32AB5713">
            <wp:extent cx="1459797" cy="1459797"/>
            <wp:effectExtent l="0" t="0" r="0" b="0"/>
            <wp:docPr id="1982137603" name="image5.png" descr="16 平和と公正をすべての人に"/>
            <wp:cNvGraphicFramePr/>
            <a:graphic xmlns:a="http://schemas.openxmlformats.org/drawingml/2006/main">
              <a:graphicData uri="http://schemas.openxmlformats.org/drawingml/2006/picture">
                <pic:pic xmlns:pic="http://schemas.openxmlformats.org/drawingml/2006/picture">
                  <pic:nvPicPr>
                    <pic:cNvPr id="0" name="image5.png" descr="16 平和と公正をすべての人に"/>
                    <pic:cNvPicPr preferRelativeResize="0"/>
                  </pic:nvPicPr>
                  <pic:blipFill>
                    <a:blip r:embed="rId9"/>
                    <a:srcRect/>
                    <a:stretch>
                      <a:fillRect/>
                    </a:stretch>
                  </pic:blipFill>
                  <pic:spPr>
                    <a:xfrm>
                      <a:off x="0" y="0"/>
                      <a:ext cx="1459797" cy="1459797"/>
                    </a:xfrm>
                    <a:prstGeom prst="rect">
                      <a:avLst/>
                    </a:prstGeom>
                    <a:ln/>
                  </pic:spPr>
                </pic:pic>
              </a:graphicData>
            </a:graphic>
          </wp:inline>
        </w:drawing>
      </w:r>
    </w:p>
    <w:p w14:paraId="1C611AA2" w14:textId="1DFDBCF9"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５：ジェンダー平等を実現しよう</w:t>
      </w:r>
    </w:p>
    <w:p w14:paraId="54476FFF" w14:textId="2A475362"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10：人や国の不平等をなくそう</w:t>
      </w:r>
    </w:p>
    <w:p w14:paraId="53A07DDA" w14:textId="0D568F8D"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16：平和と公正をすべての人に</w:t>
      </w:r>
    </w:p>
    <w:p w14:paraId="4F08E378" w14:textId="77777777" w:rsidR="00AF2AFD" w:rsidRDefault="00AF2AFD">
      <w:pPr>
        <w:pStyle w:val="10"/>
        <w:rPr>
          <w:rFonts w:ascii="ＭＳ Ｐ明朝" w:eastAsia="ＭＳ Ｐ明朝" w:hAnsi="ＭＳ Ｐ明朝" w:cs="游ゴシック Medium"/>
          <w:sz w:val="22"/>
          <w:szCs w:val="22"/>
        </w:rPr>
      </w:pPr>
    </w:p>
    <w:p w14:paraId="0DB7EC99" w14:textId="77777777" w:rsidR="00736C89" w:rsidRPr="00736C89" w:rsidRDefault="00736C89">
      <w:pPr>
        <w:pStyle w:val="10"/>
        <w:rPr>
          <w:rFonts w:ascii="ＭＳ Ｐ明朝" w:eastAsia="ＭＳ Ｐ明朝" w:hAnsi="ＭＳ Ｐ明朝" w:cs="游ゴシック Medium"/>
          <w:sz w:val="22"/>
          <w:szCs w:val="22"/>
        </w:rPr>
      </w:pPr>
    </w:p>
    <w:p w14:paraId="230B532E"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【授業を行う上で大切にしたいこと】</w:t>
      </w:r>
    </w:p>
    <w:p w14:paraId="0482C45C" w14:textId="77777777" w:rsidR="00AF2AFD" w:rsidRDefault="00EE1156">
      <w:pPr>
        <w:pStyle w:val="10"/>
        <w:pBdr>
          <w:top w:val="nil"/>
          <w:left w:val="nil"/>
          <w:bottom w:val="nil"/>
          <w:right w:val="nil"/>
          <w:between w:val="nil"/>
        </w:pBdr>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ジェンダー平等や公正に関する授業を行うときは、その授業の場自体もジェンダー平等であり、公正に配慮されていることが重要です。</w:t>
      </w:r>
    </w:p>
    <w:p w14:paraId="4CCDC97F" w14:textId="77777777" w:rsidR="00736C89" w:rsidRPr="00736C89" w:rsidRDefault="00736C89">
      <w:pPr>
        <w:pStyle w:val="10"/>
        <w:pBdr>
          <w:top w:val="nil"/>
          <w:left w:val="nil"/>
          <w:bottom w:val="nil"/>
          <w:right w:val="nil"/>
          <w:between w:val="nil"/>
        </w:pBdr>
        <w:rPr>
          <w:rFonts w:ascii="ＭＳ Ｐ明朝" w:eastAsia="ＭＳ Ｐ明朝" w:hAnsi="ＭＳ Ｐ明朝" w:cs="游ゴシック Medium"/>
          <w:color w:val="000000"/>
          <w:sz w:val="22"/>
          <w:szCs w:val="22"/>
        </w:rPr>
      </w:pPr>
    </w:p>
    <w:p w14:paraId="27B3BD30" w14:textId="77777777" w:rsidR="00AF2AFD" w:rsidRPr="00736C89" w:rsidRDefault="00EE1156">
      <w:pPr>
        <w:pStyle w:val="10"/>
        <w:pBdr>
          <w:top w:val="nil"/>
          <w:left w:val="nil"/>
          <w:bottom w:val="nil"/>
          <w:right w:val="nil"/>
          <w:between w:val="nil"/>
        </w:pBdr>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＜先生に大切にしていただきたいこと＞</w:t>
      </w:r>
    </w:p>
    <w:p w14:paraId="3EE4EF26" w14:textId="77777777" w:rsidR="00736C89" w:rsidRPr="00736C89" w:rsidRDefault="00736C89" w:rsidP="00736C89">
      <w:pPr>
        <w:pStyle w:val="10"/>
        <w:numPr>
          <w:ilvl w:val="0"/>
          <w:numId w:val="1"/>
        </w:numPr>
        <w:pBdr>
          <w:top w:val="nil"/>
          <w:left w:val="nil"/>
          <w:bottom w:val="nil"/>
          <w:right w:val="nil"/>
          <w:between w:val="nil"/>
        </w:pBdr>
        <w:ind w:leftChars="178" w:left="853" w:hangingChars="193" w:hanging="426"/>
        <w:rPr>
          <w:rFonts w:ascii="ＭＳ Ｐ明朝" w:eastAsia="ＭＳ Ｐ明朝" w:hAnsi="ＭＳ Ｐ明朝" w:cs="游ゴシック Medium"/>
          <w:b/>
          <w:color w:val="000000"/>
          <w:sz w:val="22"/>
          <w:szCs w:val="22"/>
        </w:rPr>
      </w:pPr>
      <w:r w:rsidRPr="00736C89">
        <w:rPr>
          <w:rFonts w:ascii="ＭＳ Ｐ明朝" w:eastAsia="ＭＳ Ｐ明朝" w:hAnsi="ＭＳ Ｐ明朝" w:cs="游ゴシック Medium"/>
          <w:b/>
          <w:color w:val="000000"/>
          <w:sz w:val="22"/>
          <w:szCs w:val="22"/>
        </w:rPr>
        <w:t>性別で分けない</w:t>
      </w:r>
    </w:p>
    <w:p w14:paraId="356DA405" w14:textId="6FB74A7C" w:rsidR="00AF2AFD" w:rsidRPr="00736C89" w:rsidRDefault="00EE1156" w:rsidP="00736C89">
      <w:pPr>
        <w:pStyle w:val="10"/>
        <w:pBdr>
          <w:top w:val="nil"/>
          <w:left w:val="nil"/>
          <w:bottom w:val="nil"/>
          <w:right w:val="nil"/>
          <w:between w:val="nil"/>
        </w:pBdr>
        <w:ind w:left="852"/>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「男の子たち読んでください」など、不要な男女の分け方をしないでください。</w:t>
      </w:r>
    </w:p>
    <w:p w14:paraId="63CB68E9" w14:textId="77777777" w:rsidR="00736C89" w:rsidRPr="00736C89" w:rsidRDefault="00736C89" w:rsidP="00736C89">
      <w:pPr>
        <w:pStyle w:val="10"/>
        <w:numPr>
          <w:ilvl w:val="0"/>
          <w:numId w:val="1"/>
        </w:numPr>
        <w:pBdr>
          <w:top w:val="nil"/>
          <w:left w:val="nil"/>
          <w:bottom w:val="nil"/>
          <w:right w:val="nil"/>
          <w:between w:val="nil"/>
        </w:pBdr>
        <w:ind w:leftChars="178" w:left="853" w:hangingChars="193" w:hanging="426"/>
        <w:rPr>
          <w:rFonts w:ascii="ＭＳ Ｐ明朝" w:eastAsia="ＭＳ Ｐ明朝" w:hAnsi="ＭＳ Ｐ明朝" w:cs="游ゴシック Medium"/>
          <w:b/>
          <w:color w:val="000000"/>
          <w:sz w:val="22"/>
          <w:szCs w:val="22"/>
        </w:rPr>
      </w:pPr>
      <w:r w:rsidRPr="00736C89">
        <w:rPr>
          <w:rFonts w:ascii="ＭＳ Ｐ明朝" w:eastAsia="ＭＳ Ｐ明朝" w:hAnsi="ＭＳ Ｐ明朝" w:cs="游ゴシック Medium"/>
          <w:b/>
          <w:color w:val="000000"/>
          <w:sz w:val="22"/>
          <w:szCs w:val="22"/>
        </w:rPr>
        <w:t>性別を決めつけない</w:t>
      </w:r>
    </w:p>
    <w:p w14:paraId="4A3A1587" w14:textId="0D849627" w:rsidR="00AF2AFD" w:rsidRPr="00736C89" w:rsidRDefault="00EE1156" w:rsidP="00736C89">
      <w:pPr>
        <w:pStyle w:val="10"/>
        <w:pBdr>
          <w:top w:val="nil"/>
          <w:left w:val="nil"/>
          <w:bottom w:val="nil"/>
          <w:right w:val="nil"/>
          <w:between w:val="nil"/>
        </w:pBdr>
        <w:ind w:left="852"/>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絵本の登場人物は性別や性のあり方を明示していません。そのため、本作の主人公を「男の子」「女の子」「トランスジェンダー」「ノンバイナリー」等と決めつけることは避けてください。</w:t>
      </w:r>
    </w:p>
    <w:p w14:paraId="1C9DC222" w14:textId="77777777" w:rsidR="00736C89" w:rsidRPr="00736C89" w:rsidRDefault="00736C89" w:rsidP="00736C89">
      <w:pPr>
        <w:pStyle w:val="10"/>
        <w:numPr>
          <w:ilvl w:val="0"/>
          <w:numId w:val="1"/>
        </w:numPr>
        <w:pBdr>
          <w:top w:val="nil"/>
          <w:left w:val="nil"/>
          <w:bottom w:val="nil"/>
          <w:right w:val="nil"/>
          <w:between w:val="nil"/>
        </w:pBdr>
        <w:ind w:leftChars="178" w:left="853" w:hangingChars="193" w:hanging="426"/>
        <w:rPr>
          <w:rFonts w:ascii="ＭＳ Ｐ明朝" w:eastAsia="ＭＳ Ｐ明朝" w:hAnsi="ＭＳ Ｐ明朝" w:cs="游ゴシック Medium"/>
          <w:b/>
          <w:color w:val="000000"/>
          <w:sz w:val="22"/>
          <w:szCs w:val="22"/>
        </w:rPr>
      </w:pPr>
      <w:r w:rsidRPr="00736C89">
        <w:rPr>
          <w:rFonts w:ascii="ＭＳ Ｐ明朝" w:eastAsia="ＭＳ Ｐ明朝" w:hAnsi="ＭＳ Ｐ明朝" w:cs="游ゴシック Medium"/>
          <w:b/>
          <w:color w:val="000000"/>
          <w:sz w:val="22"/>
          <w:szCs w:val="22"/>
        </w:rPr>
        <w:t>他者の情報を勝手に共有しない</w:t>
      </w:r>
    </w:p>
    <w:p w14:paraId="3158C159" w14:textId="6B2D442D" w:rsidR="00AF2AFD" w:rsidRPr="00736C89" w:rsidRDefault="00EE1156" w:rsidP="00736C89">
      <w:pPr>
        <w:pStyle w:val="10"/>
        <w:pBdr>
          <w:top w:val="nil"/>
          <w:left w:val="nil"/>
          <w:bottom w:val="nil"/>
          <w:right w:val="nil"/>
          <w:between w:val="nil"/>
        </w:pBdr>
        <w:ind w:left="852"/>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先生自身が「以前の生徒で同じような人がいた」など、他者の話を例に出さないようにしましょう。また、児童生徒からも「〇〇さんが同じことを言っていた」などとならないように事前に他の人の情報を出さないことを伝えましょう。</w:t>
      </w:r>
    </w:p>
    <w:p w14:paraId="2C0CCABC" w14:textId="77777777" w:rsidR="00736C89" w:rsidRPr="00736C89" w:rsidRDefault="00736C89" w:rsidP="00736C89">
      <w:pPr>
        <w:pStyle w:val="10"/>
        <w:numPr>
          <w:ilvl w:val="0"/>
          <w:numId w:val="1"/>
        </w:numPr>
        <w:pBdr>
          <w:top w:val="nil"/>
          <w:left w:val="nil"/>
          <w:bottom w:val="nil"/>
          <w:right w:val="nil"/>
          <w:between w:val="nil"/>
        </w:pBdr>
        <w:ind w:leftChars="178" w:left="853" w:hangingChars="193" w:hanging="426"/>
        <w:rPr>
          <w:rFonts w:ascii="ＭＳ Ｐ明朝" w:eastAsia="ＭＳ Ｐ明朝" w:hAnsi="ＭＳ Ｐ明朝" w:cs="游ゴシック Medium"/>
          <w:b/>
          <w:color w:val="000000"/>
          <w:sz w:val="22"/>
          <w:szCs w:val="22"/>
        </w:rPr>
      </w:pPr>
      <w:r w:rsidRPr="00736C89">
        <w:rPr>
          <w:rFonts w:ascii="ＭＳ Ｐ明朝" w:eastAsia="ＭＳ Ｐ明朝" w:hAnsi="ＭＳ Ｐ明朝" w:cs="游ゴシック Medium"/>
          <w:b/>
          <w:color w:val="000000"/>
          <w:sz w:val="22"/>
          <w:szCs w:val="22"/>
        </w:rPr>
        <w:t>無理に発表させない</w:t>
      </w:r>
    </w:p>
    <w:p w14:paraId="34FE3CFD" w14:textId="01CA5449" w:rsidR="00AF2AFD" w:rsidRPr="00736C89" w:rsidRDefault="00EE1156" w:rsidP="00736C89">
      <w:pPr>
        <w:pStyle w:val="10"/>
        <w:pBdr>
          <w:top w:val="nil"/>
          <w:left w:val="nil"/>
          <w:bottom w:val="nil"/>
          <w:right w:val="nil"/>
          <w:between w:val="nil"/>
        </w:pBdr>
        <w:ind w:left="852"/>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性別や性のあり方のテーマについて、発言したくない児童生徒もいます。自発的に発表がない場合は、誰かを指名するなど無理に発言を求めることは避けましょう。</w:t>
      </w:r>
    </w:p>
    <w:p w14:paraId="2197CBA3" w14:textId="576BE8FB" w:rsidR="00560B4C" w:rsidRDefault="00560B4C">
      <w:pPr>
        <w:widowControl/>
        <w:jc w:val="left"/>
        <w:rPr>
          <w:rFonts w:ascii="ＭＳ Ｐ明朝" w:eastAsia="ＭＳ Ｐ明朝" w:hAnsi="ＭＳ Ｐ明朝" w:cs="游ゴシック Medium"/>
          <w:color w:val="000000"/>
          <w:sz w:val="22"/>
          <w:szCs w:val="22"/>
        </w:rPr>
      </w:pPr>
      <w:r>
        <w:rPr>
          <w:rFonts w:ascii="ＭＳ Ｐ明朝" w:eastAsia="ＭＳ Ｐ明朝" w:hAnsi="ＭＳ Ｐ明朝" w:cs="游ゴシック Medium"/>
          <w:color w:val="000000"/>
          <w:sz w:val="22"/>
          <w:szCs w:val="22"/>
        </w:rPr>
        <w:br w:type="page"/>
      </w:r>
    </w:p>
    <w:p w14:paraId="14E3480A" w14:textId="77777777" w:rsidR="00AF2AFD" w:rsidRDefault="00EE1156">
      <w:pPr>
        <w:pStyle w:val="10"/>
        <w:pBdr>
          <w:top w:val="nil"/>
          <w:left w:val="nil"/>
          <w:bottom w:val="nil"/>
          <w:right w:val="nil"/>
          <w:between w:val="nil"/>
        </w:pBdr>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lastRenderedPageBreak/>
        <w:t>また、児童生徒が安心して参加できるよう、「フロアルール」を共有することも推奨しています。ぜひ先生自身がいくつかルールを追加ください。</w:t>
      </w:r>
    </w:p>
    <w:p w14:paraId="098CF3D9" w14:textId="77777777" w:rsidR="00A80EAF" w:rsidRPr="00736C89" w:rsidRDefault="00A80EAF">
      <w:pPr>
        <w:pStyle w:val="10"/>
        <w:pBdr>
          <w:top w:val="nil"/>
          <w:left w:val="nil"/>
          <w:bottom w:val="nil"/>
          <w:right w:val="nil"/>
          <w:between w:val="nil"/>
        </w:pBdr>
        <w:rPr>
          <w:rFonts w:ascii="ＭＳ Ｐ明朝" w:eastAsia="ＭＳ Ｐ明朝" w:hAnsi="ＭＳ Ｐ明朝" w:cs="游ゴシック Medium"/>
          <w:color w:val="000000"/>
          <w:sz w:val="22"/>
          <w:szCs w:val="22"/>
        </w:rPr>
      </w:pPr>
    </w:p>
    <w:p w14:paraId="6E4F71A9" w14:textId="77777777" w:rsidR="00AF2AFD" w:rsidRPr="00736C89" w:rsidRDefault="00EE1156">
      <w:pPr>
        <w:pStyle w:val="10"/>
        <w:pBdr>
          <w:top w:val="nil"/>
          <w:left w:val="nil"/>
          <w:bottom w:val="nil"/>
          <w:right w:val="nil"/>
          <w:between w:val="nil"/>
        </w:pBdr>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 xml:space="preserve">＜児童生徒と大切にしたいフロアルール＞　</w:t>
      </w:r>
    </w:p>
    <w:p w14:paraId="0C9FEE9C" w14:textId="77777777" w:rsidR="00A80EAF" w:rsidRPr="00A80EAF" w:rsidRDefault="00A80EAF" w:rsidP="00E33373">
      <w:pPr>
        <w:pStyle w:val="10"/>
        <w:numPr>
          <w:ilvl w:val="0"/>
          <w:numId w:val="1"/>
        </w:numPr>
        <w:ind w:left="851" w:hanging="491"/>
        <w:rPr>
          <w:rFonts w:ascii="ＭＳ Ｐ明朝" w:eastAsia="ＭＳ Ｐ明朝" w:hAnsi="ＭＳ Ｐ明朝" w:cs="游ゴシック Medium"/>
          <w:b/>
          <w:sz w:val="22"/>
          <w:szCs w:val="22"/>
        </w:rPr>
      </w:pPr>
      <w:r w:rsidRPr="00A80EAF">
        <w:rPr>
          <w:rFonts w:ascii="ＭＳ Ｐ明朝" w:eastAsia="ＭＳ Ｐ明朝" w:hAnsi="ＭＳ Ｐ明朝" w:cs="游ゴシック Medium"/>
          <w:b/>
          <w:sz w:val="22"/>
          <w:szCs w:val="22"/>
        </w:rPr>
        <w:t>ちがいをたいせつにする。</w:t>
      </w:r>
    </w:p>
    <w:p w14:paraId="78C84BEA" w14:textId="6E917DB5" w:rsidR="00AF2AFD" w:rsidRPr="00736C89" w:rsidRDefault="00EE1156" w:rsidP="00E33373">
      <w:pPr>
        <w:pStyle w:val="10"/>
        <w:ind w:left="851"/>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いろいろな考えの人がいる。自分とちがう考えでも、「それはちがう」とひていしたり、「へんだよ」とからかったりせず、おたがいの考えをたいせつにしよう。</w:t>
      </w:r>
    </w:p>
    <w:p w14:paraId="67C968DC" w14:textId="77777777" w:rsidR="00A80EAF" w:rsidRPr="00A80EAF" w:rsidRDefault="00A80EAF" w:rsidP="00E33373">
      <w:pPr>
        <w:pStyle w:val="10"/>
        <w:numPr>
          <w:ilvl w:val="0"/>
          <w:numId w:val="1"/>
        </w:numPr>
        <w:ind w:left="851" w:hanging="491"/>
        <w:rPr>
          <w:rFonts w:ascii="ＭＳ Ｐ明朝" w:eastAsia="ＭＳ Ｐ明朝" w:hAnsi="ＭＳ Ｐ明朝" w:cs="游ゴシック Medium"/>
          <w:b/>
          <w:sz w:val="22"/>
          <w:szCs w:val="22"/>
        </w:rPr>
      </w:pPr>
      <w:r w:rsidRPr="00A80EAF">
        <w:rPr>
          <w:rFonts w:ascii="ＭＳ Ｐ明朝" w:eastAsia="ＭＳ Ｐ明朝" w:hAnsi="ＭＳ Ｐ明朝" w:cs="游ゴシック Medium"/>
          <w:b/>
          <w:sz w:val="22"/>
          <w:szCs w:val="22"/>
        </w:rPr>
        <w:t>言いたくないことは言わなくていい。</w:t>
      </w:r>
    </w:p>
    <w:p w14:paraId="37154306" w14:textId="34C89CAF" w:rsidR="00AF2AFD" w:rsidRPr="00736C89" w:rsidRDefault="00EE1156" w:rsidP="00E33373">
      <w:pPr>
        <w:pStyle w:val="10"/>
        <w:ind w:left="851"/>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じゅぎょうの時間も、おわった後も、自分が言いたくないことは言わなくて大丈夫。聞かれても「言いたくない」と言っていい。</w:t>
      </w:r>
    </w:p>
    <w:p w14:paraId="35115FB7" w14:textId="77777777" w:rsidR="00A80EAF" w:rsidRPr="00A80EAF" w:rsidRDefault="00A80EAF" w:rsidP="00E33373">
      <w:pPr>
        <w:pStyle w:val="10"/>
        <w:numPr>
          <w:ilvl w:val="0"/>
          <w:numId w:val="1"/>
        </w:numPr>
        <w:ind w:left="851" w:hanging="491"/>
        <w:rPr>
          <w:rFonts w:ascii="ＭＳ Ｐ明朝" w:eastAsia="ＭＳ Ｐ明朝" w:hAnsi="ＭＳ Ｐ明朝" w:cs="游ゴシック Medium"/>
          <w:b/>
          <w:sz w:val="22"/>
          <w:szCs w:val="22"/>
        </w:rPr>
      </w:pPr>
      <w:r w:rsidRPr="00A80EAF">
        <w:rPr>
          <w:rFonts w:ascii="ＭＳ Ｐ明朝" w:eastAsia="ＭＳ Ｐ明朝" w:hAnsi="ＭＳ Ｐ明朝" w:cs="游ゴシック Medium"/>
          <w:b/>
          <w:sz w:val="22"/>
          <w:szCs w:val="22"/>
        </w:rPr>
        <w:t>むりに聞かない。</w:t>
      </w:r>
    </w:p>
    <w:p w14:paraId="45B91020" w14:textId="7691CC50" w:rsidR="00AF2AFD" w:rsidRPr="00736C89" w:rsidRDefault="00EE1156" w:rsidP="00E33373">
      <w:pPr>
        <w:pStyle w:val="10"/>
        <w:ind w:left="851"/>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気になることがあっても、その人が話したくないことはむりに聞かない。</w:t>
      </w:r>
    </w:p>
    <w:p w14:paraId="191BB409" w14:textId="77777777" w:rsidR="00A80EAF" w:rsidRPr="00A80EAF" w:rsidRDefault="00EE1156" w:rsidP="00E33373">
      <w:pPr>
        <w:pStyle w:val="10"/>
        <w:numPr>
          <w:ilvl w:val="0"/>
          <w:numId w:val="1"/>
        </w:numPr>
        <w:ind w:left="851" w:hanging="491"/>
        <w:rPr>
          <w:rFonts w:ascii="ＭＳ Ｐ明朝" w:eastAsia="ＭＳ Ｐ明朝" w:hAnsi="ＭＳ Ｐ明朝" w:cs="游ゴシック Medium"/>
          <w:b/>
          <w:sz w:val="22"/>
          <w:szCs w:val="22"/>
        </w:rPr>
      </w:pPr>
      <w:r w:rsidRPr="00A80EAF">
        <w:rPr>
          <w:rFonts w:ascii="ＭＳ Ｐ明朝" w:eastAsia="ＭＳ Ｐ明朝" w:hAnsi="ＭＳ Ｐ明朝" w:cs="游ゴシック Medium"/>
          <w:b/>
          <w:sz w:val="22"/>
          <w:szCs w:val="22"/>
        </w:rPr>
        <w:t>パスしても、分からなくてもOK</w:t>
      </w:r>
    </w:p>
    <w:p w14:paraId="67AC7862" w14:textId="56D6820D" w:rsidR="00AF2AFD" w:rsidRPr="00736C89" w:rsidRDefault="00EE1156" w:rsidP="00E33373">
      <w:pPr>
        <w:pStyle w:val="10"/>
        <w:ind w:left="851"/>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話し合いをする時、考え中だったらパスしても大丈夫。分からないと言ってもOK。話を聞く役わりで参加しよう。</w:t>
      </w:r>
    </w:p>
    <w:p w14:paraId="307AA295" w14:textId="77777777" w:rsidR="00A80EAF" w:rsidRPr="00A80EAF" w:rsidRDefault="00A80EAF" w:rsidP="00E33373">
      <w:pPr>
        <w:pStyle w:val="10"/>
        <w:numPr>
          <w:ilvl w:val="0"/>
          <w:numId w:val="1"/>
        </w:numPr>
        <w:ind w:left="851" w:hanging="491"/>
        <w:rPr>
          <w:rFonts w:ascii="ＭＳ Ｐ明朝" w:eastAsia="ＭＳ Ｐ明朝" w:hAnsi="ＭＳ Ｐ明朝" w:cs="游ゴシック Medium"/>
          <w:b/>
          <w:sz w:val="22"/>
          <w:szCs w:val="22"/>
        </w:rPr>
      </w:pPr>
      <w:r w:rsidRPr="00A80EAF">
        <w:rPr>
          <w:rFonts w:ascii="ＭＳ Ｐ明朝" w:eastAsia="ＭＳ Ｐ明朝" w:hAnsi="ＭＳ Ｐ明朝" w:cs="游ゴシック Medium"/>
          <w:b/>
          <w:sz w:val="22"/>
          <w:szCs w:val="22"/>
        </w:rPr>
        <w:t>かってに言いふらさない。</w:t>
      </w:r>
    </w:p>
    <w:p w14:paraId="5E9342DB" w14:textId="6BBC062B" w:rsidR="00AF2AFD" w:rsidRPr="00736C89" w:rsidRDefault="00EE1156" w:rsidP="00E33373">
      <w:pPr>
        <w:pStyle w:val="10"/>
        <w:ind w:left="851"/>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話し合いで友だちからきいたことを、かってに他の人に伝えないようにしよう。</w:t>
      </w:r>
    </w:p>
    <w:p w14:paraId="5278C40B" w14:textId="77777777" w:rsidR="00AF2AFD" w:rsidRDefault="00AF2AFD">
      <w:pPr>
        <w:pStyle w:val="10"/>
        <w:rPr>
          <w:rFonts w:ascii="ＭＳ Ｐ明朝" w:eastAsia="ＭＳ Ｐ明朝" w:hAnsi="ＭＳ Ｐ明朝" w:cs="游ゴシック Medium"/>
          <w:sz w:val="22"/>
          <w:szCs w:val="22"/>
        </w:rPr>
      </w:pPr>
    </w:p>
    <w:p w14:paraId="03551248" w14:textId="77777777" w:rsidR="00F51440" w:rsidRPr="00736C89" w:rsidRDefault="00F51440">
      <w:pPr>
        <w:pStyle w:val="10"/>
        <w:rPr>
          <w:rFonts w:ascii="ＭＳ Ｐ明朝" w:eastAsia="ＭＳ Ｐ明朝" w:hAnsi="ＭＳ Ｐ明朝" w:cs="游ゴシック Medium"/>
          <w:sz w:val="22"/>
          <w:szCs w:val="22"/>
        </w:rPr>
      </w:pPr>
    </w:p>
    <w:p w14:paraId="0F7F4AE1" w14:textId="1635FE31" w:rsidR="00B030D5"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【授業中にこんな発言があったら】</w:t>
      </w:r>
    </w:p>
    <w:p w14:paraId="3C43E53E" w14:textId="77777777" w:rsidR="00AF2AFD" w:rsidRPr="00736C89" w:rsidRDefault="00EE1156" w:rsidP="00E33373">
      <w:pPr>
        <w:pStyle w:val="10"/>
        <w:numPr>
          <w:ilvl w:val="0"/>
          <w:numId w:val="1"/>
        </w:numPr>
        <w:pBdr>
          <w:top w:val="nil"/>
          <w:left w:val="nil"/>
          <w:bottom w:val="nil"/>
          <w:right w:val="nil"/>
          <w:between w:val="nil"/>
        </w:pBdr>
        <w:ind w:leftChars="177" w:left="850" w:hangingChars="193" w:hanging="425"/>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「この主人公は男なの？女なの？」</w:t>
      </w:r>
    </w:p>
    <w:p w14:paraId="13BE49AD" w14:textId="2168456C" w:rsidR="00AF2AFD" w:rsidRPr="00736C89" w:rsidRDefault="00EE1156" w:rsidP="00E33373">
      <w:pPr>
        <w:pStyle w:val="10"/>
        <w:pBdr>
          <w:top w:val="nil"/>
          <w:left w:val="nil"/>
          <w:bottom w:val="nil"/>
          <w:right w:val="nil"/>
          <w:between w:val="nil"/>
        </w:pBdr>
        <w:ind w:leftChars="177" w:left="850" w:hangingChars="193" w:hanging="425"/>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w:t>
      </w:r>
      <w:r w:rsidR="00B030D5">
        <w:rPr>
          <w:rFonts w:ascii="ＭＳ Ｐ明朝" w:eastAsia="ＭＳ Ｐ明朝" w:hAnsi="ＭＳ Ｐ明朝" w:cs="游ゴシック Medium" w:hint="eastAsia"/>
          <w:color w:val="000000"/>
          <w:sz w:val="22"/>
          <w:szCs w:val="22"/>
        </w:rPr>
        <w:t xml:space="preserve">　</w:t>
      </w:r>
      <w:r w:rsidRPr="00736C89">
        <w:rPr>
          <w:rFonts w:ascii="ＭＳ Ｐ明朝" w:eastAsia="ＭＳ Ｐ明朝" w:hAnsi="ＭＳ Ｐ明朝" w:cs="游ゴシック Medium"/>
          <w:color w:val="000000"/>
          <w:sz w:val="22"/>
          <w:szCs w:val="22"/>
        </w:rPr>
        <w:t>本人が明示していないため、わからないことを伝えましょう。また、日常生活でも本人が明示するまでは、性別を勝手に決めつけないことを伝えます。（例）「この子から聞いてないから、分からないな」</w:t>
      </w:r>
    </w:p>
    <w:p w14:paraId="061D36A3" w14:textId="77777777" w:rsidR="00AF2AFD" w:rsidRPr="00736C89" w:rsidRDefault="00AF2AFD" w:rsidP="00E33373">
      <w:pPr>
        <w:pStyle w:val="10"/>
        <w:ind w:leftChars="177" w:left="850" w:hangingChars="193" w:hanging="425"/>
        <w:rPr>
          <w:rFonts w:ascii="ＭＳ Ｐ明朝" w:eastAsia="ＭＳ Ｐ明朝" w:hAnsi="ＭＳ Ｐ明朝" w:cs="游ゴシック Medium"/>
          <w:color w:val="000000"/>
          <w:sz w:val="22"/>
          <w:szCs w:val="22"/>
        </w:rPr>
      </w:pPr>
    </w:p>
    <w:p w14:paraId="29C5B4F4" w14:textId="77777777" w:rsidR="00AF2AFD" w:rsidRPr="00736C89" w:rsidRDefault="00EE1156" w:rsidP="00E33373">
      <w:pPr>
        <w:pStyle w:val="10"/>
        <w:numPr>
          <w:ilvl w:val="0"/>
          <w:numId w:val="1"/>
        </w:numPr>
        <w:pBdr>
          <w:top w:val="nil"/>
          <w:left w:val="nil"/>
          <w:bottom w:val="nil"/>
          <w:right w:val="nil"/>
          <w:between w:val="nil"/>
        </w:pBdr>
        <w:ind w:leftChars="177" w:left="850" w:hangingChars="193" w:hanging="425"/>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「ホモ」「レズ」「オカマ」「オナベ」「オネエ」などの発言（例：男なのにピンクのドレス</w:t>
      </w:r>
      <w:proofErr w:type="gramStart"/>
      <w:r w:rsidRPr="00736C89">
        <w:rPr>
          <w:rFonts w:ascii="ＭＳ Ｐ明朝" w:eastAsia="ＭＳ Ｐ明朝" w:hAnsi="ＭＳ Ｐ明朝" w:cs="游ゴシック Medium"/>
          <w:color w:val="000000"/>
          <w:sz w:val="22"/>
          <w:szCs w:val="22"/>
        </w:rPr>
        <w:t>着てるなんて</w:t>
      </w:r>
      <w:proofErr w:type="gramEnd"/>
      <w:r w:rsidRPr="00736C89">
        <w:rPr>
          <w:rFonts w:ascii="ＭＳ Ｐ明朝" w:eastAsia="ＭＳ Ｐ明朝" w:hAnsi="ＭＳ Ｐ明朝" w:cs="游ゴシック Medium"/>
          <w:color w:val="000000"/>
          <w:sz w:val="22"/>
          <w:szCs w:val="22"/>
        </w:rPr>
        <w:t>オカマじゃん）</w:t>
      </w:r>
    </w:p>
    <w:p w14:paraId="20BBAECA" w14:textId="383C161A" w:rsidR="00AF2AFD" w:rsidRPr="00736C89" w:rsidRDefault="00EE1156" w:rsidP="00E33373">
      <w:pPr>
        <w:pStyle w:val="10"/>
        <w:pBdr>
          <w:top w:val="nil"/>
          <w:left w:val="nil"/>
          <w:bottom w:val="nil"/>
          <w:right w:val="nil"/>
          <w:between w:val="nil"/>
        </w:pBdr>
        <w:ind w:leftChars="177" w:left="850" w:hangingChars="193" w:hanging="425"/>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w:t>
      </w:r>
      <w:r w:rsidR="00B030D5">
        <w:rPr>
          <w:rFonts w:ascii="ＭＳ Ｐ明朝" w:eastAsia="ＭＳ Ｐ明朝" w:hAnsi="ＭＳ Ｐ明朝" w:cs="游ゴシック Medium" w:hint="eastAsia"/>
          <w:color w:val="000000"/>
          <w:sz w:val="22"/>
          <w:szCs w:val="22"/>
        </w:rPr>
        <w:t xml:space="preserve">　</w:t>
      </w:r>
      <w:r w:rsidRPr="00736C89">
        <w:rPr>
          <w:rFonts w:ascii="ＭＳ Ｐ明朝" w:eastAsia="ＭＳ Ｐ明朝" w:hAnsi="ＭＳ Ｐ明朝" w:cs="游ゴシック Medium"/>
          <w:color w:val="000000"/>
          <w:sz w:val="22"/>
          <w:szCs w:val="22"/>
        </w:rPr>
        <w:t>それらの言葉が差別用語であることを指摘し、傷つく人がいるため使わないよう指導します。</w:t>
      </w:r>
    </w:p>
    <w:p w14:paraId="5B2D2D0F" w14:textId="77777777" w:rsidR="00AF2AFD" w:rsidRPr="00736C89" w:rsidRDefault="00AF2AFD" w:rsidP="00E33373">
      <w:pPr>
        <w:pStyle w:val="10"/>
        <w:ind w:leftChars="177" w:left="850" w:hangingChars="193" w:hanging="425"/>
        <w:rPr>
          <w:rFonts w:ascii="ＭＳ Ｐ明朝" w:eastAsia="ＭＳ Ｐ明朝" w:hAnsi="ＭＳ Ｐ明朝" w:cs="游ゴシック Medium"/>
          <w:color w:val="000000"/>
          <w:sz w:val="22"/>
          <w:szCs w:val="22"/>
        </w:rPr>
      </w:pPr>
    </w:p>
    <w:p w14:paraId="6F2682B2" w14:textId="77777777" w:rsidR="00AF2AFD" w:rsidRPr="00736C89" w:rsidRDefault="00EE1156" w:rsidP="00E33373">
      <w:pPr>
        <w:pStyle w:val="10"/>
        <w:numPr>
          <w:ilvl w:val="0"/>
          <w:numId w:val="2"/>
        </w:numPr>
        <w:pBdr>
          <w:top w:val="nil"/>
          <w:left w:val="nil"/>
          <w:bottom w:val="nil"/>
          <w:right w:val="nil"/>
          <w:between w:val="nil"/>
        </w:pBdr>
        <w:ind w:leftChars="177" w:left="850" w:hangingChars="193" w:hanging="425"/>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「きもい」「生理的に無理」「生物学的におかしい」などの発言（例：男なのにピンクのドレス</w:t>
      </w:r>
      <w:proofErr w:type="gramStart"/>
      <w:r w:rsidRPr="00736C89">
        <w:rPr>
          <w:rFonts w:ascii="ＭＳ Ｐ明朝" w:eastAsia="ＭＳ Ｐ明朝" w:hAnsi="ＭＳ Ｐ明朝" w:cs="游ゴシック Medium"/>
          <w:color w:val="000000"/>
          <w:sz w:val="22"/>
          <w:szCs w:val="22"/>
        </w:rPr>
        <w:t>着てる</w:t>
      </w:r>
      <w:proofErr w:type="gramEnd"/>
      <w:r w:rsidRPr="00736C89">
        <w:rPr>
          <w:rFonts w:ascii="ＭＳ Ｐ明朝" w:eastAsia="ＭＳ Ｐ明朝" w:hAnsi="ＭＳ Ｐ明朝" w:cs="游ゴシック Medium"/>
          <w:color w:val="000000"/>
          <w:sz w:val="22"/>
          <w:szCs w:val="22"/>
        </w:rPr>
        <w:t>なんてきも</w:t>
      </w:r>
      <w:proofErr w:type="gramStart"/>
      <w:r w:rsidRPr="00736C89">
        <w:rPr>
          <w:rFonts w:ascii="ＭＳ Ｐ明朝" w:eastAsia="ＭＳ Ｐ明朝" w:hAnsi="ＭＳ Ｐ明朝" w:cs="游ゴシック Medium"/>
          <w:color w:val="000000"/>
          <w:sz w:val="22"/>
          <w:szCs w:val="22"/>
        </w:rPr>
        <w:t>い</w:t>
      </w:r>
      <w:proofErr w:type="gramEnd"/>
      <w:r w:rsidRPr="00736C89">
        <w:rPr>
          <w:rFonts w:ascii="ＭＳ Ｐ明朝" w:eastAsia="ＭＳ Ｐ明朝" w:hAnsi="ＭＳ Ｐ明朝" w:cs="游ゴシック Medium"/>
          <w:color w:val="000000"/>
          <w:sz w:val="22"/>
          <w:szCs w:val="22"/>
        </w:rPr>
        <w:t>じゃん）</w:t>
      </w:r>
    </w:p>
    <w:p w14:paraId="3370D63C" w14:textId="7428C36D" w:rsidR="00AF2AFD" w:rsidRPr="00736C89" w:rsidRDefault="00EE1156" w:rsidP="00E33373">
      <w:pPr>
        <w:pStyle w:val="10"/>
        <w:pBdr>
          <w:top w:val="nil"/>
          <w:left w:val="nil"/>
          <w:bottom w:val="nil"/>
          <w:right w:val="nil"/>
          <w:between w:val="nil"/>
        </w:pBdr>
        <w:ind w:leftChars="177" w:left="850" w:hangingChars="193" w:hanging="425"/>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w:t>
      </w:r>
      <w:r w:rsidR="00B030D5">
        <w:rPr>
          <w:rFonts w:ascii="ＭＳ Ｐ明朝" w:eastAsia="ＭＳ Ｐ明朝" w:hAnsi="ＭＳ Ｐ明朝" w:cs="游ゴシック Medium" w:hint="eastAsia"/>
          <w:color w:val="000000"/>
          <w:sz w:val="22"/>
          <w:szCs w:val="22"/>
        </w:rPr>
        <w:t xml:space="preserve">　</w:t>
      </w:r>
      <w:r w:rsidRPr="00736C89">
        <w:rPr>
          <w:rFonts w:ascii="ＭＳ Ｐ明朝" w:eastAsia="ＭＳ Ｐ明朝" w:hAnsi="ＭＳ Ｐ明朝" w:cs="游ゴシック Medium"/>
          <w:color w:val="000000"/>
          <w:sz w:val="22"/>
          <w:szCs w:val="22"/>
        </w:rPr>
        <w:t>「なぜそう思うの？」と理由を聞いたり、「私はおかしいと思わないよ」と先生の意見を伝えたりしましょう。また、「おもしろいことではないよ」と他の人権課題と同様の姿勢で対応します。</w:t>
      </w:r>
    </w:p>
    <w:p w14:paraId="0AD7811C" w14:textId="77777777" w:rsidR="00AF2AFD" w:rsidRPr="00736C89" w:rsidRDefault="00AF2AFD" w:rsidP="00E33373">
      <w:pPr>
        <w:pStyle w:val="10"/>
        <w:pBdr>
          <w:top w:val="nil"/>
          <w:left w:val="nil"/>
          <w:bottom w:val="nil"/>
          <w:right w:val="nil"/>
          <w:between w:val="nil"/>
        </w:pBdr>
        <w:ind w:leftChars="177" w:left="850" w:hangingChars="193" w:hanging="425"/>
        <w:rPr>
          <w:rFonts w:ascii="ＭＳ Ｐ明朝" w:eastAsia="ＭＳ Ｐ明朝" w:hAnsi="ＭＳ Ｐ明朝" w:cs="游ゴシック Medium"/>
          <w:sz w:val="22"/>
          <w:szCs w:val="22"/>
        </w:rPr>
      </w:pPr>
    </w:p>
    <w:p w14:paraId="0880C353" w14:textId="77777777" w:rsidR="00AF2AFD" w:rsidRPr="00736C89" w:rsidRDefault="00EE1156" w:rsidP="00E33373">
      <w:pPr>
        <w:pStyle w:val="10"/>
        <w:numPr>
          <w:ilvl w:val="0"/>
          <w:numId w:val="2"/>
        </w:numPr>
        <w:ind w:leftChars="177" w:left="850" w:hangingChars="193" w:hanging="425"/>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「自分も／友だちの○○さんも、この子と同じだ」など、カミングアウトやアウティングにつながりそうな発言</w:t>
      </w:r>
    </w:p>
    <w:p w14:paraId="4ED20AD0" w14:textId="5ADE2096" w:rsidR="00AF2AFD" w:rsidRPr="00736C89" w:rsidRDefault="00EE1156" w:rsidP="00E33373">
      <w:pPr>
        <w:pStyle w:val="10"/>
        <w:ind w:leftChars="177" w:left="850" w:hangingChars="193" w:hanging="425"/>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w:t>
      </w:r>
      <w:r w:rsidR="00B030D5">
        <w:rPr>
          <w:rFonts w:ascii="ＭＳ Ｐ明朝" w:eastAsia="ＭＳ Ｐ明朝" w:hAnsi="ＭＳ Ｐ明朝" w:cs="游ゴシック Medium" w:hint="eastAsia"/>
          <w:sz w:val="22"/>
          <w:szCs w:val="22"/>
        </w:rPr>
        <w:t xml:space="preserve">　</w:t>
      </w:r>
      <w:r w:rsidRPr="00736C89">
        <w:rPr>
          <w:rFonts w:ascii="ＭＳ Ｐ明朝" w:eastAsia="ＭＳ Ｐ明朝" w:hAnsi="ＭＳ Ｐ明朝" w:cs="游ゴシック Medium"/>
          <w:sz w:val="22"/>
          <w:szCs w:val="22"/>
        </w:rPr>
        <w:t>全体で共有してしまうことのリスクを考慮し、「大切な話だと思うから、後でゆっくり話を聞かせてほしい」などの言葉で制止し、その場では続けないようにしましょう。授業後に別途時間をとって、個別に対話してください。</w:t>
      </w:r>
    </w:p>
    <w:p w14:paraId="6AF5A839"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rPr>
        <w:br w:type="page"/>
      </w:r>
    </w:p>
    <w:p w14:paraId="6D438AAA" w14:textId="51DEAD7C"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lastRenderedPageBreak/>
        <w:t>【授業のタイムライン案①】</w:t>
      </w:r>
    </w:p>
    <w:p w14:paraId="532B949E" w14:textId="66B25885"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自分らしさを大切にしよう</w:t>
      </w:r>
    </w:p>
    <w:p w14:paraId="6018880C" w14:textId="77777777" w:rsidR="00EE1156" w:rsidRPr="00736C89" w:rsidRDefault="00EE1156" w:rsidP="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＊小学校低学年を想定、学活・道徳など</w:t>
      </w:r>
    </w:p>
    <w:p w14:paraId="49F14ACA" w14:textId="77777777" w:rsidR="00AF2AFD" w:rsidRPr="00736C89" w:rsidRDefault="00AF2AFD">
      <w:pPr>
        <w:pStyle w:val="10"/>
        <w:rPr>
          <w:rFonts w:ascii="ＭＳ Ｐ明朝" w:eastAsia="ＭＳ Ｐ明朝" w:hAnsi="ＭＳ Ｐ明朝" w:cs="游ゴシック Medium"/>
          <w:sz w:val="22"/>
          <w:szCs w:val="22"/>
        </w:rPr>
      </w:pPr>
    </w:p>
    <w:tbl>
      <w:tblPr>
        <w:tblStyle w:val="af"/>
        <w:tblW w:w="10490" w:type="dxa"/>
        <w:tblInd w:w="108" w:type="dxa"/>
        <w:tblLayout w:type="fixed"/>
        <w:tblLook w:val="0400" w:firstRow="0" w:lastRow="0" w:firstColumn="0" w:lastColumn="0" w:noHBand="0" w:noVBand="1"/>
      </w:tblPr>
      <w:tblGrid>
        <w:gridCol w:w="731"/>
        <w:gridCol w:w="1141"/>
        <w:gridCol w:w="4536"/>
        <w:gridCol w:w="4082"/>
      </w:tblGrid>
      <w:tr w:rsidR="00AF2AFD" w:rsidRPr="00736C89" w14:paraId="730FD709" w14:textId="77777777" w:rsidTr="00C01E1C">
        <w:tc>
          <w:tcPr>
            <w:tcW w:w="7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48CEF59C" w14:textId="77777777" w:rsidR="00AF2AFD" w:rsidRPr="00736C89" w:rsidRDefault="00AF2AFD" w:rsidP="00C01E1C">
            <w:pPr>
              <w:pStyle w:val="10"/>
              <w:jc w:val="center"/>
              <w:rPr>
                <w:rFonts w:ascii="ＭＳ Ｐ明朝" w:eastAsia="ＭＳ Ｐ明朝" w:hAnsi="ＭＳ Ｐ明朝" w:cs="游ゴシック Medium"/>
                <w:sz w:val="22"/>
                <w:szCs w:val="22"/>
              </w:rPr>
            </w:pPr>
          </w:p>
        </w:tc>
        <w:tc>
          <w:tcPr>
            <w:tcW w:w="11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46B12D6D"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学習活動</w:t>
            </w:r>
          </w:p>
        </w:tc>
        <w:tc>
          <w:tcPr>
            <w:tcW w:w="45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16287A94"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主な発問</w:t>
            </w:r>
          </w:p>
        </w:tc>
        <w:tc>
          <w:tcPr>
            <w:tcW w:w="40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29F33A49"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指導上の留意点</w:t>
            </w:r>
          </w:p>
        </w:tc>
      </w:tr>
      <w:tr w:rsidR="00AF2AFD" w:rsidRPr="00736C89" w14:paraId="4CA6AAEB" w14:textId="77777777" w:rsidTr="00BF4FB1">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B97047" w14:textId="77777777" w:rsidR="00AF2AFD" w:rsidRPr="00736C89" w:rsidRDefault="00EE1156" w:rsidP="00C01E1C">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導入</w:t>
            </w:r>
          </w:p>
          <w:p w14:paraId="02151EF3" w14:textId="77777777" w:rsidR="00AF2AFD" w:rsidRPr="00736C89" w:rsidRDefault="00EE1156" w:rsidP="00C01E1C">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5分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510ADE"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導入</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AE880" w14:textId="77777777" w:rsidR="00AF2AFD" w:rsidRPr="00736C89" w:rsidRDefault="00EE1156">
            <w:pPr>
              <w:pStyle w:val="10"/>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◎今日は自分らしさを大切にすることについて学びます。今日の授業では、このお約束をしましょう。</w:t>
            </w:r>
          </w:p>
          <w:p w14:paraId="1A565F07"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◎あなたの好きな色は何ですか？この本はむらさきが好きな子の話です。</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851ED" w14:textId="77777777" w:rsidR="00AF2AFD" w:rsidRPr="00736C89" w:rsidRDefault="00EE1156">
            <w:pPr>
              <w:pStyle w:val="10"/>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・導入は実態にあわせて工夫する。</w:t>
            </w:r>
          </w:p>
          <w:p w14:paraId="4EBBEEC0" w14:textId="77777777" w:rsidR="00AF2AFD" w:rsidRPr="00736C89" w:rsidRDefault="00EE1156">
            <w:pPr>
              <w:pStyle w:val="10"/>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・フロアルールを共有する。</w:t>
            </w:r>
          </w:p>
          <w:p w14:paraId="1AC32D1E"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・絵本の主人公の性別や性のあり方を勝手に決めつける発言は避けてください。</w:t>
            </w:r>
          </w:p>
        </w:tc>
      </w:tr>
      <w:tr w:rsidR="00AF2AFD" w:rsidRPr="00736C89" w14:paraId="09639CE9" w14:textId="77777777" w:rsidTr="00BF4FB1">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F7DD1A" w14:textId="77777777" w:rsidR="00AF2AFD" w:rsidRPr="00736C89" w:rsidRDefault="00EE1156" w:rsidP="00C01E1C">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展開(1)</w:t>
            </w:r>
          </w:p>
          <w:p w14:paraId="2FE9FF38" w14:textId="77777777" w:rsidR="00AF2AFD" w:rsidRPr="00736C89" w:rsidRDefault="00EE1156" w:rsidP="00C01E1C">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10分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0D9D7" w14:textId="77777777" w:rsidR="00AF2AFD" w:rsidRPr="00736C89" w:rsidRDefault="00EE1156">
            <w:pPr>
              <w:pStyle w:val="10"/>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絵本の読み聞かせ</w:t>
            </w:r>
          </w:p>
          <w:p w14:paraId="38E1E66C" w14:textId="77777777" w:rsidR="00AF2AFD" w:rsidRPr="00736C89" w:rsidRDefault="00AF2AFD">
            <w:pPr>
              <w:pStyle w:val="10"/>
              <w:rPr>
                <w:rFonts w:ascii="ＭＳ Ｐ明朝" w:eastAsia="ＭＳ Ｐ明朝" w:hAnsi="ＭＳ Ｐ明朝" w:cs="游ゴシック Medium"/>
                <w:sz w:val="22"/>
                <w:szCs w:val="22"/>
              </w:rPr>
            </w:pP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1847E"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◎では絵本を読んでみてみましょう</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4A5A6" w14:textId="6F3509C0"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・ジェンダーや性のあり方に関する揶揄等があった場合の対応は、</w:t>
            </w:r>
            <w:r w:rsidR="001D57CC">
              <w:rPr>
                <w:rFonts w:ascii="ＭＳ Ｐ明朝" w:eastAsia="ＭＳ Ｐ明朝" w:hAnsi="ＭＳ Ｐ明朝" w:cs="游ゴシック Medium" w:hint="eastAsia"/>
                <w:color w:val="000000"/>
                <w:sz w:val="22"/>
                <w:szCs w:val="22"/>
              </w:rPr>
              <w:t>前頁</w:t>
            </w:r>
            <w:r w:rsidRPr="00736C89">
              <w:rPr>
                <w:rFonts w:ascii="ＭＳ Ｐ明朝" w:eastAsia="ＭＳ Ｐ明朝" w:hAnsi="ＭＳ Ｐ明朝" w:cs="游ゴシック Medium"/>
                <w:color w:val="000000"/>
                <w:sz w:val="22"/>
                <w:szCs w:val="22"/>
              </w:rPr>
              <w:t>を参照。</w:t>
            </w:r>
          </w:p>
        </w:tc>
      </w:tr>
      <w:tr w:rsidR="00AF2AFD" w:rsidRPr="00736C89" w14:paraId="479C1B6A" w14:textId="77777777" w:rsidTr="00BF4FB1">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754AF" w14:textId="77777777" w:rsidR="00AF2AFD" w:rsidRPr="00736C89" w:rsidRDefault="00EE1156" w:rsidP="00C01E1C">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展開(2)</w:t>
            </w:r>
          </w:p>
          <w:p w14:paraId="5BC8A6B2" w14:textId="77777777" w:rsidR="00AF2AFD" w:rsidRPr="00736C89" w:rsidRDefault="00EE1156" w:rsidP="00C01E1C">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10分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AFF4CC"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感情の動きの整理</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4F12CB" w14:textId="77777777" w:rsidR="00AF2AFD" w:rsidRPr="00736C89" w:rsidRDefault="00EE1156">
            <w:pPr>
              <w:pStyle w:val="10"/>
              <w:pBdr>
                <w:top w:val="nil"/>
                <w:left w:val="nil"/>
                <w:bottom w:val="nil"/>
                <w:right w:val="nil"/>
                <w:between w:val="nil"/>
              </w:pBdr>
              <w:rPr>
                <w:rFonts w:ascii="ＭＳ Ｐ明朝" w:eastAsia="ＭＳ Ｐ明朝" w:hAnsi="ＭＳ Ｐ明朝" w:cs="游明朝"/>
                <w:color w:val="000000"/>
                <w:sz w:val="21"/>
                <w:szCs w:val="21"/>
              </w:rPr>
            </w:pPr>
            <w:r w:rsidRPr="00736C89">
              <w:rPr>
                <w:rFonts w:ascii="ＭＳ Ｐ明朝" w:eastAsia="ＭＳ Ｐ明朝" w:hAnsi="ＭＳ Ｐ明朝" w:cs="游明朝"/>
                <w:color w:val="000000"/>
                <w:sz w:val="21"/>
                <w:szCs w:val="21"/>
              </w:rPr>
              <w:t>◎登場人物の気持ちを考えてみましょう。最初は自分らしいむらさきいろで、男の子が好きなことも、女の子が好きなことも好きで</w:t>
            </w:r>
            <w:r w:rsidRPr="00736C89">
              <w:rPr>
                <w:rFonts w:ascii="ＭＳ Ｐ明朝" w:eastAsia="ＭＳ Ｐ明朝" w:hAnsi="ＭＳ Ｐ明朝" w:cs="游明朝"/>
                <w:sz w:val="21"/>
                <w:szCs w:val="21"/>
              </w:rPr>
              <w:t>、たのしくすごしていましたね</w:t>
            </w:r>
            <w:r w:rsidRPr="00736C89">
              <w:rPr>
                <w:rFonts w:ascii="ＭＳ Ｐ明朝" w:eastAsia="ＭＳ Ｐ明朝" w:hAnsi="ＭＳ Ｐ明朝" w:cs="游明朝"/>
                <w:color w:val="000000"/>
                <w:sz w:val="21"/>
                <w:szCs w:val="21"/>
              </w:rPr>
              <w:t>。</w:t>
            </w:r>
          </w:p>
          <w:p w14:paraId="3C90EA09" w14:textId="77777777" w:rsidR="00AF2AFD" w:rsidRPr="00736C89" w:rsidRDefault="00EE1156">
            <w:pPr>
              <w:pStyle w:val="10"/>
              <w:pBdr>
                <w:top w:val="nil"/>
                <w:left w:val="nil"/>
                <w:bottom w:val="nil"/>
                <w:right w:val="nil"/>
                <w:between w:val="nil"/>
              </w:pBdr>
              <w:rPr>
                <w:rFonts w:ascii="ＭＳ Ｐ明朝" w:eastAsia="ＭＳ Ｐ明朝" w:hAnsi="ＭＳ Ｐ明朝" w:cs="游明朝"/>
                <w:color w:val="000000"/>
                <w:sz w:val="21"/>
                <w:szCs w:val="21"/>
              </w:rPr>
            </w:pPr>
            <w:r w:rsidRPr="00736C89">
              <w:rPr>
                <w:rFonts w:ascii="ＭＳ Ｐ明朝" w:eastAsia="ＭＳ Ｐ明朝" w:hAnsi="ＭＳ Ｐ明朝" w:cs="游明朝"/>
                <w:color w:val="000000"/>
                <w:sz w:val="21"/>
                <w:szCs w:val="21"/>
              </w:rPr>
              <w:t>◎自分らしい服装でダンスパーティーに行ったのに、青かピンクか選ばないといけないと言われて悲しかったですね。</w:t>
            </w:r>
          </w:p>
          <w:p w14:paraId="1E6F3184" w14:textId="77777777" w:rsidR="00AF2AFD" w:rsidRPr="00736C89" w:rsidRDefault="00EE1156">
            <w:pPr>
              <w:pStyle w:val="10"/>
              <w:pBdr>
                <w:top w:val="nil"/>
                <w:left w:val="nil"/>
                <w:bottom w:val="nil"/>
                <w:right w:val="nil"/>
                <w:between w:val="nil"/>
              </w:pBdr>
              <w:rPr>
                <w:rFonts w:ascii="ＭＳ Ｐ明朝" w:eastAsia="ＭＳ Ｐ明朝" w:hAnsi="ＭＳ Ｐ明朝" w:cs="游ゴシック Medium"/>
                <w:color w:val="000000"/>
                <w:sz w:val="22"/>
                <w:szCs w:val="22"/>
              </w:rPr>
            </w:pPr>
            <w:r w:rsidRPr="00736C89">
              <w:rPr>
                <w:rFonts w:ascii="ＭＳ Ｐ明朝" w:eastAsia="ＭＳ Ｐ明朝" w:hAnsi="ＭＳ Ｐ明朝" w:cs="游明朝"/>
                <w:color w:val="000000"/>
                <w:sz w:val="21"/>
                <w:szCs w:val="21"/>
              </w:rPr>
              <w:t>◎でも友達が、</w:t>
            </w:r>
            <w:r w:rsidRPr="00736C89">
              <w:rPr>
                <w:rFonts w:ascii="ＭＳ Ｐ明朝" w:eastAsia="ＭＳ Ｐ明朝" w:hAnsi="ＭＳ Ｐ明朝" w:cs="游明朝"/>
                <w:sz w:val="21"/>
                <w:szCs w:val="21"/>
              </w:rPr>
              <w:t>「</w:t>
            </w:r>
            <w:r w:rsidRPr="00736C89">
              <w:rPr>
                <w:rFonts w:ascii="ＭＳ Ｐ明朝" w:eastAsia="ＭＳ Ｐ明朝" w:hAnsi="ＭＳ Ｐ明朝" w:cs="游明朝"/>
                <w:color w:val="000000"/>
                <w:sz w:val="21"/>
                <w:szCs w:val="21"/>
              </w:rPr>
              <w:t>自分</w:t>
            </w:r>
            <w:r w:rsidRPr="00736C89">
              <w:rPr>
                <w:rFonts w:ascii="ＭＳ Ｐ明朝" w:eastAsia="ＭＳ Ｐ明朝" w:hAnsi="ＭＳ Ｐ明朝" w:cs="游明朝"/>
                <w:sz w:val="21"/>
                <w:szCs w:val="21"/>
              </w:rPr>
              <w:t>は</w:t>
            </w:r>
            <w:r w:rsidRPr="00736C89">
              <w:rPr>
                <w:rFonts w:ascii="ＭＳ Ｐ明朝" w:eastAsia="ＭＳ Ｐ明朝" w:hAnsi="ＭＳ Ｐ明朝" w:cs="游明朝"/>
                <w:color w:val="000000"/>
                <w:sz w:val="21"/>
                <w:szCs w:val="21"/>
              </w:rPr>
              <w:t>黄色</w:t>
            </w:r>
            <w:r w:rsidRPr="00736C89">
              <w:rPr>
                <w:rFonts w:ascii="ＭＳ Ｐ明朝" w:eastAsia="ＭＳ Ｐ明朝" w:hAnsi="ＭＳ Ｐ明朝" w:cs="游明朝"/>
                <w:sz w:val="21"/>
                <w:szCs w:val="21"/>
              </w:rPr>
              <w:t>で、みんなが持っている色は、青とピンクの2つだけじゃない」</w:t>
            </w:r>
            <w:r w:rsidRPr="00736C89">
              <w:rPr>
                <w:rFonts w:ascii="ＭＳ Ｐ明朝" w:eastAsia="ＭＳ Ｐ明朝" w:hAnsi="ＭＳ Ｐ明朝" w:cs="游明朝"/>
                <w:color w:val="000000"/>
                <w:sz w:val="21"/>
                <w:szCs w:val="21"/>
              </w:rPr>
              <w:t>と</w:t>
            </w:r>
            <w:r w:rsidRPr="00736C89">
              <w:rPr>
                <w:rFonts w:ascii="ＭＳ Ｐ明朝" w:eastAsia="ＭＳ Ｐ明朝" w:hAnsi="ＭＳ Ｐ明朝" w:cs="游明朝"/>
                <w:sz w:val="21"/>
                <w:szCs w:val="21"/>
              </w:rPr>
              <w:t>おしえて</w:t>
            </w:r>
            <w:r w:rsidRPr="00736C89">
              <w:rPr>
                <w:rFonts w:ascii="ＭＳ Ｐ明朝" w:eastAsia="ＭＳ Ｐ明朝" w:hAnsi="ＭＳ Ｐ明朝" w:cs="游明朝"/>
                <w:color w:val="000000"/>
                <w:sz w:val="21"/>
                <w:szCs w:val="21"/>
              </w:rPr>
              <w:t xml:space="preserve">くれたことをきっかけに、みんなが自分の色を言えるようになりましたね。 </w:t>
            </w:r>
            <w:r w:rsidRPr="00736C89">
              <w:rPr>
                <w:rFonts w:ascii="ＭＳ Ｐ明朝" w:eastAsia="ＭＳ Ｐ明朝" w:hAnsi="ＭＳ Ｐ明朝" w:cs="游ゴシック Medium"/>
                <w:color w:val="000000"/>
                <w:sz w:val="22"/>
                <w:szCs w:val="22"/>
              </w:rPr>
              <w:t>等</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CB4B0E"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・登場人物の気持ちを場面ごとに</w:t>
            </w:r>
            <w:r w:rsidRPr="00736C89">
              <w:rPr>
                <w:rFonts w:ascii="ＭＳ Ｐ明朝" w:eastAsia="ＭＳ Ｐ明朝" w:hAnsi="ＭＳ Ｐ明朝" w:cs="游ゴシック Medium"/>
                <w:sz w:val="22"/>
                <w:szCs w:val="22"/>
              </w:rPr>
              <w:t>絵本</w:t>
            </w:r>
            <w:r w:rsidRPr="00736C89">
              <w:rPr>
                <w:rFonts w:ascii="ＭＳ Ｐ明朝" w:eastAsia="ＭＳ Ｐ明朝" w:hAnsi="ＭＳ Ｐ明朝" w:cs="游ゴシック Medium"/>
                <w:color w:val="000000"/>
                <w:sz w:val="22"/>
                <w:szCs w:val="22"/>
              </w:rPr>
              <w:t>を活用しながら確認</w:t>
            </w:r>
          </w:p>
          <w:p w14:paraId="540B111B" w14:textId="77777777" w:rsidR="00AF2AFD" w:rsidRPr="00736C89" w:rsidRDefault="00AF2AFD">
            <w:pPr>
              <w:pStyle w:val="10"/>
              <w:rPr>
                <w:rFonts w:ascii="ＭＳ Ｐ明朝" w:eastAsia="ＭＳ Ｐ明朝" w:hAnsi="ＭＳ Ｐ明朝" w:cs="游ゴシック Medium"/>
                <w:sz w:val="22"/>
                <w:szCs w:val="22"/>
              </w:rPr>
            </w:pPr>
          </w:p>
        </w:tc>
      </w:tr>
      <w:tr w:rsidR="00AF2AFD" w:rsidRPr="00736C89" w14:paraId="690C1C4C" w14:textId="77777777" w:rsidTr="00BF4FB1">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48CD8" w14:textId="61375314" w:rsidR="00AF2AFD" w:rsidRPr="00736C89" w:rsidRDefault="00EE1156" w:rsidP="00C01E1C">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展開(</w:t>
            </w:r>
            <w:r w:rsidR="001D57CC">
              <w:rPr>
                <w:rFonts w:ascii="ＭＳ Ｐ明朝" w:eastAsia="ＭＳ Ｐ明朝" w:hAnsi="ＭＳ Ｐ明朝" w:cs="游ゴシック Medium"/>
                <w:color w:val="000000"/>
                <w:sz w:val="22"/>
                <w:szCs w:val="22"/>
                <w:lang w:val="en-US"/>
              </w:rPr>
              <w:t>3</w:t>
            </w:r>
            <w:r w:rsidRPr="00736C89">
              <w:rPr>
                <w:rFonts w:ascii="ＭＳ Ｐ明朝" w:eastAsia="ＭＳ Ｐ明朝" w:hAnsi="ＭＳ Ｐ明朝" w:cs="游ゴシック Medium"/>
                <w:color w:val="000000"/>
                <w:sz w:val="22"/>
                <w:szCs w:val="22"/>
              </w:rPr>
              <w:t>)</w:t>
            </w:r>
          </w:p>
          <w:p w14:paraId="572C246B" w14:textId="77777777" w:rsidR="00AF2AFD" w:rsidRPr="00736C89" w:rsidRDefault="00EE1156" w:rsidP="00C01E1C">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15分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DF091"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ワークシート</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2C065" w14:textId="77777777" w:rsidR="00AF2AFD" w:rsidRPr="00736C89" w:rsidRDefault="00EE1156">
            <w:pPr>
              <w:pStyle w:val="10"/>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◎あなたの色はなんですか？な</w:t>
            </w:r>
            <w:r w:rsidRPr="00736C89">
              <w:rPr>
                <w:rFonts w:ascii="ＭＳ Ｐ明朝" w:eastAsia="ＭＳ Ｐ明朝" w:hAnsi="ＭＳ Ｐ明朝" w:cs="游ゴシック Medium"/>
                <w:sz w:val="22"/>
                <w:szCs w:val="22"/>
              </w:rPr>
              <w:t>ぜ</w:t>
            </w:r>
            <w:r w:rsidRPr="00736C89">
              <w:rPr>
                <w:rFonts w:ascii="ＭＳ Ｐ明朝" w:eastAsia="ＭＳ Ｐ明朝" w:hAnsi="ＭＳ Ｐ明朝" w:cs="游ゴシック Medium"/>
                <w:color w:val="000000"/>
                <w:sz w:val="22"/>
                <w:szCs w:val="22"/>
              </w:rPr>
              <w:t>その色を選んだのですか？書いてみましょう。</w:t>
            </w:r>
          </w:p>
          <w:p w14:paraId="301BB4BD"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◎ペアやグループで、じぶんの選んだ色とその理由を共有してみましょう。</w:t>
            </w:r>
          </w:p>
          <w:p w14:paraId="31F18C87" w14:textId="77777777" w:rsidR="00AF2AFD" w:rsidRPr="00736C89" w:rsidRDefault="00EE1156">
            <w:pPr>
              <w:pStyle w:val="10"/>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◎自分の</w:t>
            </w:r>
            <w:r w:rsidRPr="00736C89">
              <w:rPr>
                <w:rFonts w:ascii="ＭＳ Ｐ明朝" w:eastAsia="ＭＳ Ｐ明朝" w:hAnsi="ＭＳ Ｐ明朝" w:cs="游ゴシック Medium"/>
                <w:sz w:val="22"/>
                <w:szCs w:val="22"/>
              </w:rPr>
              <w:t>話をき</w:t>
            </w:r>
            <w:r w:rsidRPr="00736C89">
              <w:rPr>
                <w:rFonts w:ascii="ＭＳ Ｐ明朝" w:eastAsia="ＭＳ Ｐ明朝" w:hAnsi="ＭＳ Ｐ明朝" w:cs="游ゴシック Medium"/>
                <w:color w:val="000000"/>
                <w:sz w:val="22"/>
                <w:szCs w:val="22"/>
              </w:rPr>
              <w:t>いてもらってど</w:t>
            </w:r>
            <w:r w:rsidRPr="00736C89">
              <w:rPr>
                <w:rFonts w:ascii="ＭＳ Ｐ明朝" w:eastAsia="ＭＳ Ｐ明朝" w:hAnsi="ＭＳ Ｐ明朝" w:cs="游ゴシック Medium"/>
                <w:sz w:val="22"/>
                <w:szCs w:val="22"/>
              </w:rPr>
              <w:t>んな気持ちになりましたか</w:t>
            </w:r>
            <w:r w:rsidRPr="00736C89">
              <w:rPr>
                <w:rFonts w:ascii="ＭＳ Ｐ明朝" w:eastAsia="ＭＳ Ｐ明朝" w:hAnsi="ＭＳ Ｐ明朝" w:cs="游ゴシック Medium"/>
                <w:color w:val="000000"/>
                <w:sz w:val="22"/>
                <w:szCs w:val="22"/>
              </w:rPr>
              <w:t>？</w:t>
            </w:r>
          </w:p>
          <w:p w14:paraId="1AA8F707"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◎自分の「</w:t>
            </w:r>
            <w:r w:rsidRPr="00736C89">
              <w:rPr>
                <w:rFonts w:ascii="ＭＳ Ｐ明朝" w:eastAsia="ＭＳ Ｐ明朝" w:hAnsi="ＭＳ Ｐ明朝" w:cs="游ゴシック Medium"/>
                <w:color w:val="000000"/>
                <w:sz w:val="22"/>
                <w:szCs w:val="22"/>
              </w:rPr>
              <w:t>好き</w:t>
            </w:r>
            <w:r w:rsidRPr="00736C89">
              <w:rPr>
                <w:rFonts w:ascii="ＭＳ Ｐ明朝" w:eastAsia="ＭＳ Ｐ明朝" w:hAnsi="ＭＳ Ｐ明朝" w:cs="游ゴシック Medium"/>
                <w:sz w:val="22"/>
                <w:szCs w:val="22"/>
              </w:rPr>
              <w:t>」や「自分らしさ」</w:t>
            </w:r>
            <w:r w:rsidRPr="00736C89">
              <w:rPr>
                <w:rFonts w:ascii="ＭＳ Ｐ明朝" w:eastAsia="ＭＳ Ｐ明朝" w:hAnsi="ＭＳ Ｐ明朝" w:cs="游ゴシック Medium"/>
                <w:color w:val="000000"/>
                <w:sz w:val="22"/>
                <w:szCs w:val="22"/>
              </w:rPr>
              <w:t>を</w:t>
            </w:r>
            <w:r w:rsidRPr="00736C89">
              <w:rPr>
                <w:rFonts w:ascii="ＭＳ Ｐ明朝" w:eastAsia="ＭＳ Ｐ明朝" w:hAnsi="ＭＳ Ｐ明朝" w:cs="游ゴシック Medium"/>
                <w:sz w:val="22"/>
                <w:szCs w:val="22"/>
              </w:rPr>
              <w:t>大事にして、周りからも大事にしてもらえると、あたたかい気持ちになりますよね。</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9952B" w14:textId="77777777" w:rsidR="00AF2AFD" w:rsidRPr="00736C89" w:rsidRDefault="00EE1156">
            <w:pPr>
              <w:pStyle w:val="10"/>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・ワークシートを活用して記入</w:t>
            </w:r>
          </w:p>
          <w:p w14:paraId="737C735A"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・共有の際は、パスありのルールを再確認する。</w:t>
            </w:r>
          </w:p>
          <w:p w14:paraId="086230A5" w14:textId="77777777" w:rsidR="00AF2AFD" w:rsidRPr="00736C89" w:rsidRDefault="00AF2AFD">
            <w:pPr>
              <w:pStyle w:val="10"/>
              <w:rPr>
                <w:rFonts w:ascii="ＭＳ Ｐ明朝" w:eastAsia="ＭＳ Ｐ明朝" w:hAnsi="ＭＳ Ｐ明朝" w:cs="游ゴシック Medium"/>
                <w:sz w:val="22"/>
                <w:szCs w:val="22"/>
              </w:rPr>
            </w:pPr>
          </w:p>
          <w:p w14:paraId="39F0E19D" w14:textId="0E687DCD" w:rsidR="00AF2AFD" w:rsidRPr="00736C89" w:rsidRDefault="00F63244">
            <w:pPr>
              <w:pStyle w:val="10"/>
              <w:rPr>
                <w:rFonts w:ascii="ＭＳ Ｐ明朝" w:eastAsia="ＭＳ Ｐ明朝" w:hAnsi="ＭＳ Ｐ明朝" w:cs="游ゴシック Medium"/>
                <w:sz w:val="22"/>
                <w:szCs w:val="22"/>
              </w:rPr>
            </w:pPr>
            <w:r>
              <w:rPr>
                <w:rFonts w:ascii="ＭＳ Ｐ明朝" w:eastAsia="ＭＳ Ｐ明朝" w:hAnsi="ＭＳ Ｐ明朝" w:cs="游ゴシック Medium" w:hint="eastAsia"/>
                <w:sz w:val="22"/>
                <w:szCs w:val="22"/>
              </w:rPr>
              <w:t xml:space="preserve">　　</w:t>
            </w:r>
            <w:r w:rsidR="00EE1156" w:rsidRPr="00736C89">
              <w:rPr>
                <w:rFonts w:ascii="ＭＳ Ｐ明朝" w:eastAsia="ＭＳ Ｐ明朝" w:hAnsi="ＭＳ Ｐ明朝" w:cs="游ゴシック Medium"/>
                <w:noProof/>
                <w:sz w:val="22"/>
                <w:szCs w:val="22"/>
                <w:lang w:val="en-US"/>
              </w:rPr>
              <w:drawing>
                <wp:inline distT="0" distB="0" distL="0" distR="0" wp14:anchorId="7238347D" wp14:editId="54BCB716">
                  <wp:extent cx="1700559" cy="900000"/>
                  <wp:effectExtent l="0" t="0" r="1270" b="0"/>
                  <wp:docPr id="198213760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700559" cy="900000"/>
                          </a:xfrm>
                          <a:prstGeom prst="rect">
                            <a:avLst/>
                          </a:prstGeom>
                          <a:ln/>
                        </pic:spPr>
                      </pic:pic>
                    </a:graphicData>
                  </a:graphic>
                </wp:inline>
              </w:drawing>
            </w:r>
          </w:p>
        </w:tc>
      </w:tr>
      <w:tr w:rsidR="00AF2AFD" w:rsidRPr="00736C89" w14:paraId="3B1FB48C" w14:textId="77777777" w:rsidTr="00BF4FB1">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68EC4" w14:textId="77777777" w:rsidR="00AF2AFD" w:rsidRPr="00736C89" w:rsidRDefault="00EE1156" w:rsidP="00C01E1C">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まとめ</w:t>
            </w:r>
          </w:p>
          <w:p w14:paraId="60BFB20B" w14:textId="77777777" w:rsidR="00AF2AFD" w:rsidRPr="00736C89" w:rsidRDefault="00EE1156" w:rsidP="00C01E1C">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5分</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E3CB8"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一人ひとりのちがいを尊重しよう</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C27D2"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w:t>
            </w:r>
            <w:r w:rsidRPr="00736C89">
              <w:rPr>
                <w:rFonts w:ascii="ＭＳ Ｐ明朝" w:eastAsia="ＭＳ Ｐ明朝" w:hAnsi="ＭＳ Ｐ明朝" w:cs="游ゴシック Medium"/>
                <w:sz w:val="22"/>
                <w:szCs w:val="22"/>
              </w:rPr>
              <w:t>それぞれの人が「じぶんのいろ」や</w:t>
            </w:r>
            <w:r w:rsidRPr="00736C89">
              <w:rPr>
                <w:rFonts w:ascii="ＭＳ Ｐ明朝" w:eastAsia="ＭＳ Ｐ明朝" w:hAnsi="ＭＳ Ｐ明朝" w:cs="游ゴシック Medium"/>
                <w:color w:val="000000"/>
                <w:sz w:val="22"/>
                <w:szCs w:val="22"/>
              </w:rPr>
              <w:t>自分らしさを大事にできるとすてき</w:t>
            </w:r>
            <w:r w:rsidRPr="00736C89">
              <w:rPr>
                <w:rFonts w:ascii="ＭＳ Ｐ明朝" w:eastAsia="ＭＳ Ｐ明朝" w:hAnsi="ＭＳ Ｐ明朝" w:cs="游ゴシック Medium"/>
                <w:sz w:val="22"/>
                <w:szCs w:val="22"/>
              </w:rPr>
              <w:t>です</w:t>
            </w:r>
            <w:r w:rsidRPr="00736C89">
              <w:rPr>
                <w:rFonts w:ascii="ＭＳ Ｐ明朝" w:eastAsia="ＭＳ Ｐ明朝" w:hAnsi="ＭＳ Ｐ明朝" w:cs="游ゴシック Medium"/>
                <w:color w:val="000000"/>
                <w:sz w:val="22"/>
                <w:szCs w:val="22"/>
              </w:rPr>
              <w:t>ね。</w:t>
            </w:r>
            <w:r w:rsidRPr="00736C89">
              <w:rPr>
                <w:rFonts w:ascii="ＭＳ Ｐ明朝" w:eastAsia="ＭＳ Ｐ明朝" w:hAnsi="ＭＳ Ｐ明朝" w:cs="游ゴシック Medium"/>
                <w:sz w:val="22"/>
                <w:szCs w:val="22"/>
              </w:rPr>
              <w:t>みんなが</w:t>
            </w:r>
            <w:r w:rsidRPr="00736C89">
              <w:rPr>
                <w:rFonts w:ascii="ＭＳ Ｐ明朝" w:eastAsia="ＭＳ Ｐ明朝" w:hAnsi="ＭＳ Ｐ明朝" w:cs="游ゴシック Medium"/>
                <w:color w:val="000000"/>
                <w:sz w:val="22"/>
                <w:szCs w:val="22"/>
              </w:rPr>
              <w:t>たったひとりの特別な自分</w:t>
            </w:r>
            <w:r w:rsidRPr="00736C89">
              <w:rPr>
                <w:rFonts w:ascii="ＭＳ Ｐ明朝" w:eastAsia="ＭＳ Ｐ明朝" w:hAnsi="ＭＳ Ｐ明朝" w:cs="游ゴシック Medium"/>
                <w:sz w:val="22"/>
                <w:szCs w:val="22"/>
              </w:rPr>
              <w:t>と自分らしさを</w:t>
            </w:r>
            <w:r w:rsidRPr="00736C89">
              <w:rPr>
                <w:rFonts w:ascii="ＭＳ Ｐ明朝" w:eastAsia="ＭＳ Ｐ明朝" w:hAnsi="ＭＳ Ｐ明朝" w:cs="游ゴシック Medium"/>
                <w:color w:val="000000"/>
                <w:sz w:val="22"/>
                <w:szCs w:val="22"/>
              </w:rPr>
              <w:t>大事に</w:t>
            </w:r>
            <w:r w:rsidRPr="00736C89">
              <w:rPr>
                <w:rFonts w:ascii="ＭＳ Ｐ明朝" w:eastAsia="ＭＳ Ｐ明朝" w:hAnsi="ＭＳ Ｐ明朝" w:cs="游ゴシック Medium"/>
                <w:sz w:val="22"/>
                <w:szCs w:val="22"/>
              </w:rPr>
              <w:t>できるといいですね。</w:t>
            </w:r>
          </w:p>
          <w:p w14:paraId="4160A058" w14:textId="77777777" w:rsidR="00AF2AFD" w:rsidRPr="00736C89" w:rsidRDefault="00AF2AFD">
            <w:pPr>
              <w:pStyle w:val="10"/>
              <w:rPr>
                <w:rFonts w:ascii="ＭＳ Ｐ明朝" w:eastAsia="ＭＳ Ｐ明朝" w:hAnsi="ＭＳ Ｐ明朝" w:cs="游ゴシック Medium"/>
                <w:sz w:val="22"/>
                <w:szCs w:val="22"/>
              </w:rPr>
            </w:pP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42FE1" w14:textId="77777777" w:rsidR="00AF2AFD" w:rsidRPr="00736C89" w:rsidRDefault="00EE1156">
            <w:pPr>
              <w:pStyle w:val="10"/>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・自分らしさを大切にするとともに、他の人の自分らしさも大切にすることの大切さを伝える。</w:t>
            </w:r>
          </w:p>
          <w:p w14:paraId="6397F6BB" w14:textId="77777777" w:rsidR="00F63244" w:rsidRDefault="00F63244">
            <w:pPr>
              <w:pStyle w:val="10"/>
              <w:rPr>
                <w:rFonts w:ascii="ＭＳ Ｐ明朝" w:eastAsia="ＭＳ Ｐ明朝" w:hAnsi="ＭＳ Ｐ明朝" w:cs="游ゴシック Medium"/>
                <w:sz w:val="22"/>
                <w:szCs w:val="22"/>
              </w:rPr>
            </w:pPr>
          </w:p>
          <w:p w14:paraId="5CDD9165" w14:textId="77C67E31" w:rsidR="00AF2AFD" w:rsidRPr="00736C89" w:rsidRDefault="00F63244">
            <w:pPr>
              <w:pStyle w:val="10"/>
              <w:rPr>
                <w:rFonts w:ascii="ＭＳ Ｐ明朝" w:eastAsia="ＭＳ Ｐ明朝" w:hAnsi="ＭＳ Ｐ明朝" w:cs="游ゴシック Medium"/>
                <w:sz w:val="22"/>
                <w:szCs w:val="22"/>
              </w:rPr>
            </w:pPr>
            <w:r>
              <w:rPr>
                <w:rFonts w:ascii="ＭＳ Ｐ明朝" w:eastAsia="ＭＳ Ｐ明朝" w:hAnsi="ＭＳ Ｐ明朝" w:cs="游ゴシック Medium" w:hint="eastAsia"/>
                <w:sz w:val="22"/>
                <w:szCs w:val="22"/>
              </w:rPr>
              <w:t xml:space="preserve">　　</w:t>
            </w:r>
            <w:r w:rsidR="00EE1156" w:rsidRPr="00736C89">
              <w:rPr>
                <w:rFonts w:ascii="ＭＳ Ｐ明朝" w:eastAsia="ＭＳ Ｐ明朝" w:hAnsi="ＭＳ Ｐ明朝" w:cs="游ゴシック Medium"/>
                <w:noProof/>
                <w:sz w:val="22"/>
                <w:szCs w:val="22"/>
                <w:lang w:val="en-US"/>
              </w:rPr>
              <w:drawing>
                <wp:inline distT="0" distB="0" distL="0" distR="0" wp14:anchorId="217F77FA" wp14:editId="3BF93CA2">
                  <wp:extent cx="1682336" cy="900000"/>
                  <wp:effectExtent l="0" t="0" r="0" b="0"/>
                  <wp:docPr id="19821376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682336" cy="900000"/>
                          </a:xfrm>
                          <a:prstGeom prst="rect">
                            <a:avLst/>
                          </a:prstGeom>
                          <a:ln/>
                        </pic:spPr>
                      </pic:pic>
                    </a:graphicData>
                  </a:graphic>
                </wp:inline>
              </w:drawing>
            </w:r>
          </w:p>
        </w:tc>
      </w:tr>
    </w:tbl>
    <w:p w14:paraId="4A5E2511"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rPr>
        <w:br w:type="page"/>
      </w:r>
    </w:p>
    <w:p w14:paraId="0C4BC94F" w14:textId="771E6C37" w:rsidR="00EE1156" w:rsidRPr="00736C89" w:rsidRDefault="00EE1156" w:rsidP="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lastRenderedPageBreak/>
        <w:t>【授業のタイムライン案②】</w:t>
      </w:r>
    </w:p>
    <w:p w14:paraId="18C0DE96" w14:textId="652A6161"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自分や他の人のちがいを大切にしよう</w:t>
      </w:r>
    </w:p>
    <w:p w14:paraId="282817F1" w14:textId="77777777" w:rsidR="00EE1156" w:rsidRPr="00736C89" w:rsidRDefault="00EE1156" w:rsidP="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＊小学校中学年を想定、学活・道徳など</w:t>
      </w:r>
    </w:p>
    <w:p w14:paraId="3A27D910" w14:textId="77777777" w:rsidR="00AF2AFD" w:rsidRPr="00736C89" w:rsidRDefault="00AF2AFD">
      <w:pPr>
        <w:pStyle w:val="10"/>
        <w:rPr>
          <w:rFonts w:ascii="ＭＳ Ｐ明朝" w:eastAsia="ＭＳ Ｐ明朝" w:hAnsi="ＭＳ Ｐ明朝" w:cs="游ゴシック Medium"/>
          <w:sz w:val="22"/>
          <w:szCs w:val="22"/>
        </w:rPr>
      </w:pPr>
    </w:p>
    <w:tbl>
      <w:tblPr>
        <w:tblStyle w:val="af0"/>
        <w:tblW w:w="10490" w:type="dxa"/>
        <w:tblInd w:w="108" w:type="dxa"/>
        <w:tblLayout w:type="fixed"/>
        <w:tblLook w:val="0400" w:firstRow="0" w:lastRow="0" w:firstColumn="0" w:lastColumn="0" w:noHBand="0" w:noVBand="1"/>
      </w:tblPr>
      <w:tblGrid>
        <w:gridCol w:w="731"/>
        <w:gridCol w:w="1563"/>
        <w:gridCol w:w="4114"/>
        <w:gridCol w:w="4082"/>
      </w:tblGrid>
      <w:tr w:rsidR="00AF2AFD" w:rsidRPr="00736C89" w14:paraId="399F173D" w14:textId="77777777" w:rsidTr="005C2AA3">
        <w:tc>
          <w:tcPr>
            <w:tcW w:w="7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25BF19F9" w14:textId="77777777" w:rsidR="00AF2AFD" w:rsidRPr="00736C89" w:rsidRDefault="00AF2AFD">
            <w:pPr>
              <w:pStyle w:val="10"/>
              <w:rPr>
                <w:rFonts w:ascii="ＭＳ Ｐ明朝" w:eastAsia="ＭＳ Ｐ明朝" w:hAnsi="ＭＳ Ｐ明朝" w:cs="游ゴシック Medium"/>
                <w:sz w:val="22"/>
                <w:szCs w:val="22"/>
              </w:rPr>
            </w:pPr>
          </w:p>
        </w:tc>
        <w:tc>
          <w:tcPr>
            <w:tcW w:w="15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2F543329"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学習活動</w:t>
            </w:r>
          </w:p>
        </w:tc>
        <w:tc>
          <w:tcPr>
            <w:tcW w:w="4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4C3B6D3B"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主な発問</w:t>
            </w:r>
          </w:p>
        </w:tc>
        <w:tc>
          <w:tcPr>
            <w:tcW w:w="40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1EDA5943"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指導上の留意点</w:t>
            </w:r>
          </w:p>
        </w:tc>
      </w:tr>
      <w:tr w:rsidR="00AF2AFD" w:rsidRPr="00736C89" w14:paraId="19ABE8ED" w14:textId="77777777" w:rsidTr="00BF4FB1">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4B45F8" w14:textId="77777777" w:rsidR="00AF2AFD" w:rsidRPr="00736C89" w:rsidRDefault="00EE1156" w:rsidP="005C2AA3">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導入</w:t>
            </w:r>
          </w:p>
          <w:p w14:paraId="0DC80786" w14:textId="77777777" w:rsidR="00AF2AFD" w:rsidRPr="00736C89" w:rsidRDefault="00EE1156" w:rsidP="005C2AA3">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5分</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55DA5"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導入</w:t>
            </w:r>
          </w:p>
        </w:tc>
        <w:tc>
          <w:tcPr>
            <w:tcW w:w="4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6651A" w14:textId="77777777" w:rsidR="00AF2AFD" w:rsidRPr="00736C89" w:rsidRDefault="00EE1156" w:rsidP="00B71F38">
            <w:pPr>
              <w:pStyle w:val="10"/>
              <w:ind w:left="290" w:hangingChars="132" w:hanging="290"/>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◎今日は自分らしさを大切にすることについて学びます。今日の授業では、このお約束をしましょう。</w:t>
            </w:r>
          </w:p>
          <w:p w14:paraId="3C02F7C5" w14:textId="713CDF6E" w:rsidR="00AF2AFD" w:rsidRPr="00B71F38" w:rsidRDefault="00EE1156" w:rsidP="00B71F38">
            <w:pPr>
              <w:pStyle w:val="10"/>
              <w:pBdr>
                <w:top w:val="nil"/>
                <w:left w:val="nil"/>
                <w:bottom w:val="nil"/>
                <w:right w:val="nil"/>
                <w:between w:val="nil"/>
              </w:pBdr>
              <w:ind w:left="290" w:hangingChars="132" w:hanging="290"/>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◎あなたの好きな色はなんですか？この本はむらさきが好きな子の話です</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81203" w14:textId="77777777" w:rsidR="00AF2AFD" w:rsidRPr="00736C89" w:rsidRDefault="00EE1156">
            <w:pPr>
              <w:pStyle w:val="10"/>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・導入は実態にあわせて工夫する。</w:t>
            </w:r>
          </w:p>
          <w:p w14:paraId="5A07E7F0" w14:textId="77777777" w:rsidR="00AF2AFD" w:rsidRPr="00736C89" w:rsidRDefault="00EE1156" w:rsidP="00B71F38">
            <w:pPr>
              <w:pStyle w:val="10"/>
              <w:ind w:left="145" w:hangingChars="66" w:hanging="145"/>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・フロアルールを共有する。</w:t>
            </w:r>
          </w:p>
          <w:p w14:paraId="7C59BCC6" w14:textId="77777777" w:rsidR="00AF2AFD" w:rsidRPr="00736C89" w:rsidRDefault="00EE1156" w:rsidP="00B71F38">
            <w:pPr>
              <w:pStyle w:val="10"/>
              <w:ind w:left="145" w:hangingChars="66" w:hanging="145"/>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・絵本の主人公の性別や性のあり方を勝手に決めつける発言は避けてください。</w:t>
            </w:r>
          </w:p>
        </w:tc>
      </w:tr>
      <w:tr w:rsidR="00AF2AFD" w:rsidRPr="00736C89" w14:paraId="1171958C" w14:textId="77777777" w:rsidTr="00BF4FB1">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37C46" w14:textId="77777777" w:rsidR="00AF2AFD" w:rsidRPr="00736C89" w:rsidRDefault="00EE1156" w:rsidP="005C2AA3">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展開(1)</w:t>
            </w:r>
          </w:p>
          <w:p w14:paraId="4D9381C4" w14:textId="77777777" w:rsidR="00AF2AFD" w:rsidRPr="00736C89" w:rsidRDefault="00EE1156" w:rsidP="005C2AA3">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10分</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60B41" w14:textId="77777777" w:rsidR="00AF2AFD" w:rsidRPr="00736C89" w:rsidRDefault="00EE1156">
            <w:pPr>
              <w:pStyle w:val="10"/>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絵本の読み聞かせ</w:t>
            </w:r>
          </w:p>
          <w:p w14:paraId="4A4A884A" w14:textId="77777777" w:rsidR="00AF2AFD" w:rsidRPr="00736C89" w:rsidRDefault="00AF2AFD">
            <w:pPr>
              <w:pStyle w:val="10"/>
              <w:rPr>
                <w:rFonts w:ascii="ＭＳ Ｐ明朝" w:eastAsia="ＭＳ Ｐ明朝" w:hAnsi="ＭＳ Ｐ明朝" w:cs="游ゴシック Medium"/>
                <w:sz w:val="22"/>
                <w:szCs w:val="22"/>
              </w:rPr>
            </w:pPr>
          </w:p>
        </w:tc>
        <w:tc>
          <w:tcPr>
            <w:tcW w:w="4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B6A42"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◎では絵本を読んでみてみましょう</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8249E" w14:textId="41268F7C" w:rsidR="00AF2AFD" w:rsidRPr="00736C89" w:rsidRDefault="00EE1156" w:rsidP="00B71F38">
            <w:pPr>
              <w:pStyle w:val="10"/>
              <w:ind w:left="145" w:hangingChars="66" w:hanging="145"/>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・ジェンダーや性のあり方に関する揶揄等があった場合の対応は、</w:t>
            </w:r>
            <w:r w:rsidR="001D57CC">
              <w:rPr>
                <w:rFonts w:ascii="ＭＳ Ｐ明朝" w:eastAsia="ＭＳ Ｐ明朝" w:hAnsi="ＭＳ Ｐ明朝" w:cs="游ゴシック Medium" w:hint="eastAsia"/>
                <w:color w:val="000000"/>
                <w:sz w:val="22"/>
                <w:szCs w:val="22"/>
              </w:rPr>
              <w:t>前頁</w:t>
            </w:r>
            <w:r w:rsidRPr="00736C89">
              <w:rPr>
                <w:rFonts w:ascii="ＭＳ Ｐ明朝" w:eastAsia="ＭＳ Ｐ明朝" w:hAnsi="ＭＳ Ｐ明朝" w:cs="游ゴシック Medium"/>
                <w:color w:val="000000"/>
                <w:sz w:val="22"/>
                <w:szCs w:val="22"/>
              </w:rPr>
              <w:t>を参照。</w:t>
            </w:r>
          </w:p>
        </w:tc>
      </w:tr>
      <w:tr w:rsidR="00AF2AFD" w:rsidRPr="00736C89" w14:paraId="611C8506" w14:textId="77777777" w:rsidTr="00BF4FB1">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2CEA9" w14:textId="77777777" w:rsidR="00AF2AFD" w:rsidRPr="00736C89" w:rsidRDefault="00EE1156" w:rsidP="005C2AA3">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展開(2)</w:t>
            </w:r>
          </w:p>
          <w:p w14:paraId="2E3F0914" w14:textId="77777777" w:rsidR="00AF2AFD" w:rsidRPr="00736C89" w:rsidRDefault="00EE1156" w:rsidP="005C2AA3">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10分</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C1C62"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感情の動きの整理</w:t>
            </w:r>
          </w:p>
        </w:tc>
        <w:tc>
          <w:tcPr>
            <w:tcW w:w="4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9A674" w14:textId="77777777" w:rsidR="00AF2AFD" w:rsidRPr="00736C89" w:rsidRDefault="00EE1156" w:rsidP="00B71F38">
            <w:pPr>
              <w:pStyle w:val="10"/>
              <w:ind w:left="292" w:hangingChars="139" w:hanging="292"/>
              <w:rPr>
                <w:rFonts w:ascii="ＭＳ Ｐ明朝" w:eastAsia="ＭＳ Ｐ明朝" w:hAnsi="ＭＳ Ｐ明朝" w:cs="游明朝"/>
                <w:sz w:val="21"/>
                <w:szCs w:val="21"/>
              </w:rPr>
            </w:pPr>
            <w:r w:rsidRPr="00736C89">
              <w:rPr>
                <w:rFonts w:ascii="ＭＳ Ｐ明朝" w:eastAsia="ＭＳ Ｐ明朝" w:hAnsi="ＭＳ Ｐ明朝" w:cs="游明朝"/>
                <w:sz w:val="21"/>
                <w:szCs w:val="21"/>
              </w:rPr>
              <w:t>◎登場人物の気持ちを考えてみましょう。最初は自分らしいむらさきいろで、男の子が好きなことも、女の子が好きなことも好きで、たのしくすごしていましたね。</w:t>
            </w:r>
          </w:p>
          <w:p w14:paraId="73A39B96" w14:textId="77777777" w:rsidR="00AF2AFD" w:rsidRPr="00736C89" w:rsidRDefault="00EE1156" w:rsidP="00B71F38">
            <w:pPr>
              <w:pStyle w:val="10"/>
              <w:ind w:left="292" w:hangingChars="139" w:hanging="292"/>
              <w:rPr>
                <w:rFonts w:ascii="ＭＳ Ｐ明朝" w:eastAsia="ＭＳ Ｐ明朝" w:hAnsi="ＭＳ Ｐ明朝" w:cs="游明朝"/>
                <w:sz w:val="21"/>
                <w:szCs w:val="21"/>
              </w:rPr>
            </w:pPr>
            <w:r w:rsidRPr="00736C89">
              <w:rPr>
                <w:rFonts w:ascii="ＭＳ Ｐ明朝" w:eastAsia="ＭＳ Ｐ明朝" w:hAnsi="ＭＳ Ｐ明朝" w:cs="游明朝"/>
                <w:sz w:val="21"/>
                <w:szCs w:val="21"/>
              </w:rPr>
              <w:t>◎自分らしい服装でダンスパーティーに行ったのに、青かピンクにわかれないといけないと言われて、ひとりぼっちになってしまいましたよね。</w:t>
            </w:r>
          </w:p>
          <w:p w14:paraId="6694B576" w14:textId="77777777" w:rsidR="00AF2AFD" w:rsidRPr="00736C89" w:rsidRDefault="00EE1156" w:rsidP="00B71F38">
            <w:pPr>
              <w:pStyle w:val="10"/>
              <w:ind w:left="292" w:hangingChars="139" w:hanging="292"/>
              <w:rPr>
                <w:rFonts w:ascii="ＭＳ Ｐ明朝" w:eastAsia="ＭＳ Ｐ明朝" w:hAnsi="ＭＳ Ｐ明朝" w:cs="游ゴシック Medium"/>
                <w:sz w:val="22"/>
                <w:szCs w:val="22"/>
              </w:rPr>
            </w:pPr>
            <w:r w:rsidRPr="00736C89">
              <w:rPr>
                <w:rFonts w:ascii="ＭＳ Ｐ明朝" w:eastAsia="ＭＳ Ｐ明朝" w:hAnsi="ＭＳ Ｐ明朝" w:cs="游明朝"/>
                <w:sz w:val="21"/>
                <w:szCs w:val="21"/>
              </w:rPr>
              <w:t>◎先生にも、青かピンクかどちらか選ばないといけないと言われて悲しかったですね。</w:t>
            </w:r>
            <w:r w:rsidRPr="00736C89">
              <w:rPr>
                <w:rFonts w:ascii="ＭＳ Ｐ明朝" w:eastAsia="ＭＳ Ｐ明朝" w:hAnsi="ＭＳ Ｐ明朝" w:cs="游ゴシック Medium"/>
                <w:sz w:val="22"/>
                <w:szCs w:val="22"/>
              </w:rPr>
              <w:t>等</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26653" w14:textId="77777777" w:rsidR="00AF2AFD" w:rsidRPr="00736C89" w:rsidRDefault="00EE1156" w:rsidP="00B71F38">
            <w:pPr>
              <w:pStyle w:val="10"/>
              <w:ind w:leftChars="3" w:left="148" w:hangingChars="64" w:hanging="141"/>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・登場人物の気持ちを場面ごとに</w:t>
            </w:r>
            <w:r w:rsidRPr="00736C89">
              <w:rPr>
                <w:rFonts w:ascii="ＭＳ Ｐ明朝" w:eastAsia="ＭＳ Ｐ明朝" w:hAnsi="ＭＳ Ｐ明朝" w:cs="游ゴシック Medium"/>
                <w:sz w:val="22"/>
                <w:szCs w:val="22"/>
              </w:rPr>
              <w:t>絵本</w:t>
            </w:r>
            <w:r w:rsidRPr="00736C89">
              <w:rPr>
                <w:rFonts w:ascii="ＭＳ Ｐ明朝" w:eastAsia="ＭＳ Ｐ明朝" w:hAnsi="ＭＳ Ｐ明朝" w:cs="游ゴシック Medium"/>
                <w:color w:val="000000"/>
                <w:sz w:val="22"/>
                <w:szCs w:val="22"/>
              </w:rPr>
              <w:t>を活用しながら確認</w:t>
            </w:r>
          </w:p>
        </w:tc>
      </w:tr>
      <w:tr w:rsidR="00AF2AFD" w:rsidRPr="00736C89" w14:paraId="349DE0D2" w14:textId="77777777" w:rsidTr="00BF4FB1">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280F39" w14:textId="77777777" w:rsidR="00AF2AFD" w:rsidRPr="00736C89" w:rsidRDefault="00EE1156" w:rsidP="005C2AA3">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展開(3)</w:t>
            </w:r>
          </w:p>
          <w:p w14:paraId="01DCC199" w14:textId="77777777" w:rsidR="00AF2AFD" w:rsidRPr="00736C89" w:rsidRDefault="00EE1156" w:rsidP="005C2AA3">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15分</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BAD6D"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ワークシート</w:t>
            </w:r>
          </w:p>
        </w:tc>
        <w:tc>
          <w:tcPr>
            <w:tcW w:w="4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38F3D6" w14:textId="77777777" w:rsidR="00AF2AFD" w:rsidRPr="00736C89" w:rsidRDefault="00EE1156" w:rsidP="00B71F38">
            <w:pPr>
              <w:pStyle w:val="10"/>
              <w:ind w:left="290" w:hangingChars="132" w:hanging="290"/>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w:t>
            </w:r>
            <w:r w:rsidRPr="00736C89">
              <w:rPr>
                <w:rFonts w:ascii="ＭＳ Ｐ明朝" w:eastAsia="ＭＳ Ｐ明朝" w:hAnsi="ＭＳ Ｐ明朝" w:cs="游明朝"/>
                <w:sz w:val="21"/>
                <w:szCs w:val="21"/>
              </w:rPr>
              <w:t xml:space="preserve">絵本では、主人公が困っている時に、友達が「自分は黄色で、みんなが持っている色は、青とピンクの2つだけじゃない」とおしえてくれたことをきっかけに、みんなが自分の色を言えるようになりましたね。 </w:t>
            </w:r>
          </w:p>
          <w:p w14:paraId="45353934" w14:textId="4754725A" w:rsidR="00AF2AFD" w:rsidRPr="00B71F38" w:rsidRDefault="00EE1156" w:rsidP="00B71F38">
            <w:pPr>
              <w:pStyle w:val="10"/>
              <w:ind w:left="290" w:hangingChars="132" w:hanging="290"/>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sz w:val="22"/>
                <w:szCs w:val="22"/>
              </w:rPr>
              <w:t>◎</w:t>
            </w:r>
            <w:r w:rsidRPr="00736C89">
              <w:rPr>
                <w:rFonts w:ascii="ＭＳ Ｐ明朝" w:eastAsia="ＭＳ Ｐ明朝" w:hAnsi="ＭＳ Ｐ明朝" w:cs="游ゴシック Medium"/>
                <w:color w:val="000000"/>
                <w:sz w:val="22"/>
                <w:szCs w:val="22"/>
              </w:rPr>
              <w:t>この主人公のように、ひとりぼっちになっている子</w:t>
            </w:r>
            <w:r w:rsidRPr="00736C89">
              <w:rPr>
                <w:rFonts w:ascii="ＭＳ Ｐ明朝" w:eastAsia="ＭＳ Ｐ明朝" w:hAnsi="ＭＳ Ｐ明朝" w:cs="游ゴシック Medium"/>
                <w:sz w:val="22"/>
                <w:szCs w:val="22"/>
              </w:rPr>
              <w:t>や、自分らしさを大事にできず困っている子</w:t>
            </w:r>
            <w:r w:rsidRPr="00736C89">
              <w:rPr>
                <w:rFonts w:ascii="ＭＳ Ｐ明朝" w:eastAsia="ＭＳ Ｐ明朝" w:hAnsi="ＭＳ Ｐ明朝" w:cs="游ゴシック Medium"/>
                <w:color w:val="000000"/>
                <w:sz w:val="22"/>
                <w:szCs w:val="22"/>
              </w:rPr>
              <w:t>がいたら、どんな言葉をかけますか？考えてみましょう。</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0492C" w14:textId="77777777" w:rsidR="00AF2AFD" w:rsidRPr="00736C89" w:rsidRDefault="00EE1156">
            <w:pPr>
              <w:pStyle w:val="10"/>
              <w:pBdr>
                <w:top w:val="nil"/>
                <w:left w:val="nil"/>
                <w:bottom w:val="nil"/>
                <w:right w:val="nil"/>
                <w:between w:val="nil"/>
              </w:pBdr>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・ワークシートに記入する（8分）</w:t>
            </w:r>
          </w:p>
          <w:p w14:paraId="2863E930" w14:textId="77777777" w:rsidR="00AF2AFD" w:rsidRDefault="00EE1156">
            <w:pPr>
              <w:pStyle w:val="10"/>
              <w:pBdr>
                <w:top w:val="nil"/>
                <w:left w:val="nil"/>
                <w:bottom w:val="nil"/>
                <w:right w:val="nil"/>
                <w:between w:val="nil"/>
              </w:pBdr>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・全体発表（7分）</w:t>
            </w:r>
          </w:p>
          <w:p w14:paraId="23575E03" w14:textId="77777777" w:rsidR="00F63244" w:rsidRPr="00736C89" w:rsidRDefault="00F63244">
            <w:pPr>
              <w:pStyle w:val="10"/>
              <w:pBdr>
                <w:top w:val="nil"/>
                <w:left w:val="nil"/>
                <w:bottom w:val="nil"/>
                <w:right w:val="nil"/>
                <w:between w:val="nil"/>
              </w:pBdr>
              <w:rPr>
                <w:rFonts w:ascii="ＭＳ Ｐ明朝" w:eastAsia="ＭＳ Ｐ明朝" w:hAnsi="ＭＳ Ｐ明朝" w:cs="游ゴシック Medium"/>
                <w:color w:val="000000"/>
                <w:sz w:val="22"/>
                <w:szCs w:val="22"/>
              </w:rPr>
            </w:pPr>
          </w:p>
          <w:p w14:paraId="39E8D771" w14:textId="789B8DB0" w:rsidR="00AF2AFD" w:rsidRPr="00F63244" w:rsidRDefault="00F63244" w:rsidP="00F63244">
            <w:pPr>
              <w:pStyle w:val="10"/>
              <w:pBdr>
                <w:top w:val="nil"/>
                <w:left w:val="nil"/>
                <w:bottom w:val="nil"/>
                <w:right w:val="nil"/>
                <w:between w:val="nil"/>
              </w:pBdr>
              <w:rPr>
                <w:rFonts w:ascii="ＭＳ Ｐ明朝" w:eastAsia="ＭＳ Ｐ明朝" w:hAnsi="ＭＳ Ｐ明朝" w:cs="游ゴシック Medium"/>
                <w:color w:val="000000"/>
                <w:sz w:val="22"/>
                <w:szCs w:val="22"/>
              </w:rPr>
            </w:pPr>
            <w:r>
              <w:rPr>
                <w:rFonts w:ascii="ＭＳ Ｐ明朝" w:eastAsia="ＭＳ Ｐ明朝" w:hAnsi="ＭＳ Ｐ明朝" w:cs="游ゴシック Medium" w:hint="eastAsia"/>
                <w:color w:val="000000"/>
                <w:sz w:val="22"/>
                <w:szCs w:val="22"/>
              </w:rPr>
              <w:t xml:space="preserve">　　</w:t>
            </w:r>
            <w:r w:rsidR="00EE1156" w:rsidRPr="00736C89">
              <w:rPr>
                <w:rFonts w:ascii="ＭＳ Ｐ明朝" w:eastAsia="ＭＳ Ｐ明朝" w:hAnsi="ＭＳ Ｐ明朝" w:cs="游ゴシック Medium"/>
                <w:noProof/>
                <w:color w:val="000000"/>
                <w:sz w:val="22"/>
                <w:szCs w:val="22"/>
                <w:lang w:val="en-US"/>
              </w:rPr>
              <w:drawing>
                <wp:inline distT="0" distB="0" distL="0" distR="0" wp14:anchorId="22E0FF3A" wp14:editId="6979C455">
                  <wp:extent cx="1700559" cy="900000"/>
                  <wp:effectExtent l="0" t="0" r="1270" b="0"/>
                  <wp:docPr id="19821375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700559" cy="900000"/>
                          </a:xfrm>
                          <a:prstGeom prst="rect">
                            <a:avLst/>
                          </a:prstGeom>
                          <a:ln/>
                        </pic:spPr>
                      </pic:pic>
                    </a:graphicData>
                  </a:graphic>
                </wp:inline>
              </w:drawing>
            </w:r>
          </w:p>
        </w:tc>
      </w:tr>
      <w:tr w:rsidR="00AF2AFD" w:rsidRPr="00736C89" w14:paraId="54B48943" w14:textId="77777777" w:rsidTr="00BF4FB1">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698CE" w14:textId="77777777" w:rsidR="00AF2AFD" w:rsidRPr="00736C89" w:rsidRDefault="00EE1156" w:rsidP="005C2AA3">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展開(4)</w:t>
            </w:r>
          </w:p>
          <w:p w14:paraId="08E0D960" w14:textId="77777777" w:rsidR="00AF2AFD" w:rsidRPr="00736C89" w:rsidRDefault="00EE1156" w:rsidP="005C2AA3">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5分</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FF6BE"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自分と他者のちがいを尊重することの大切さを伝える。</w:t>
            </w:r>
          </w:p>
        </w:tc>
        <w:tc>
          <w:tcPr>
            <w:tcW w:w="4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999B5" w14:textId="77777777" w:rsidR="00AF2AFD" w:rsidRPr="00736C89" w:rsidRDefault="00EE1156" w:rsidP="00B71F38">
            <w:pPr>
              <w:pStyle w:val="10"/>
              <w:ind w:left="290" w:hangingChars="132" w:hanging="29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自分の自分らしさも、周囲の人の自分らしさも、同じように大事にできるとすてきだね。周りとちがっているかも、と不安になっている友達がいた時に、周囲の人ができることがあります。その人の自分らしさを大事にしていい</w:t>
            </w:r>
            <w:proofErr w:type="gramStart"/>
            <w:r w:rsidRPr="00736C89">
              <w:rPr>
                <w:rFonts w:ascii="ＭＳ Ｐ明朝" w:eastAsia="ＭＳ Ｐ明朝" w:hAnsi="ＭＳ Ｐ明朝" w:cs="游ゴシック Medium"/>
                <w:color w:val="000000"/>
                <w:sz w:val="22"/>
                <w:szCs w:val="22"/>
              </w:rPr>
              <w:t>ん</w:t>
            </w:r>
            <w:proofErr w:type="gramEnd"/>
            <w:r w:rsidRPr="00736C89">
              <w:rPr>
                <w:rFonts w:ascii="ＭＳ Ｐ明朝" w:eastAsia="ＭＳ Ｐ明朝" w:hAnsi="ＭＳ Ｐ明朝" w:cs="游ゴシック Medium"/>
                <w:color w:val="000000"/>
                <w:sz w:val="22"/>
                <w:szCs w:val="22"/>
              </w:rPr>
              <w:t>だよ、と伝えてみましょう。</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AA7EB" w14:textId="77777777" w:rsidR="00AF2AFD" w:rsidRPr="00736C89" w:rsidRDefault="00EE1156" w:rsidP="00B71F38">
            <w:pPr>
              <w:pStyle w:val="10"/>
              <w:ind w:left="145" w:hangingChars="66" w:hanging="145"/>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・自分の考えや意見を相手に伝えるとともに</w:t>
            </w:r>
            <w:r w:rsidRPr="00736C89">
              <w:rPr>
                <w:rFonts w:ascii="ＭＳ Ｐ明朝" w:eastAsia="ＭＳ Ｐ明朝" w:hAnsi="ＭＳ Ｐ明朝" w:cs="游ゴシック Medium"/>
                <w:sz w:val="22"/>
                <w:szCs w:val="22"/>
              </w:rPr>
              <w:t>、</w:t>
            </w:r>
            <w:r w:rsidRPr="00736C89">
              <w:rPr>
                <w:rFonts w:ascii="ＭＳ Ｐ明朝" w:eastAsia="ＭＳ Ｐ明朝" w:hAnsi="ＭＳ Ｐ明朝" w:cs="游ゴシック Medium"/>
                <w:color w:val="000000"/>
                <w:sz w:val="22"/>
                <w:szCs w:val="22"/>
              </w:rPr>
              <w:t>相手のことを理解し</w:t>
            </w:r>
            <w:r w:rsidRPr="00736C89">
              <w:rPr>
                <w:rFonts w:ascii="ＭＳ Ｐ明朝" w:eastAsia="ＭＳ Ｐ明朝" w:hAnsi="ＭＳ Ｐ明朝" w:cs="游ゴシック Medium"/>
                <w:sz w:val="22"/>
                <w:szCs w:val="22"/>
              </w:rPr>
              <w:t>、</w:t>
            </w:r>
            <w:r w:rsidRPr="00736C89">
              <w:rPr>
                <w:rFonts w:ascii="ＭＳ Ｐ明朝" w:eastAsia="ＭＳ Ｐ明朝" w:hAnsi="ＭＳ Ｐ明朝" w:cs="游ゴシック Medium"/>
                <w:color w:val="000000"/>
                <w:sz w:val="22"/>
                <w:szCs w:val="22"/>
              </w:rPr>
              <w:t>自分と異なる意見も大切にすることに気付くことの大切さを伝える。</w:t>
            </w:r>
          </w:p>
          <w:p w14:paraId="7788C32D" w14:textId="0DA6E2B9" w:rsidR="00AF2AFD" w:rsidRPr="00736C89" w:rsidRDefault="00F63244">
            <w:pPr>
              <w:pStyle w:val="10"/>
              <w:rPr>
                <w:rFonts w:ascii="ＭＳ Ｐ明朝" w:eastAsia="ＭＳ Ｐ明朝" w:hAnsi="ＭＳ Ｐ明朝" w:cs="游ゴシック Medium"/>
                <w:sz w:val="22"/>
                <w:szCs w:val="22"/>
              </w:rPr>
            </w:pPr>
            <w:r>
              <w:rPr>
                <w:rFonts w:ascii="ＭＳ Ｐ明朝" w:eastAsia="ＭＳ Ｐ明朝" w:hAnsi="ＭＳ Ｐ明朝" w:cs="游ゴシック Medium" w:hint="eastAsia"/>
                <w:sz w:val="22"/>
                <w:szCs w:val="22"/>
              </w:rPr>
              <w:t xml:space="preserve">　　</w:t>
            </w:r>
            <w:r w:rsidR="00EE1156" w:rsidRPr="00736C89">
              <w:rPr>
                <w:rFonts w:ascii="ＭＳ Ｐ明朝" w:eastAsia="ＭＳ Ｐ明朝" w:hAnsi="ＭＳ Ｐ明朝" w:cs="游ゴシック Medium"/>
                <w:noProof/>
                <w:sz w:val="22"/>
                <w:szCs w:val="22"/>
                <w:lang w:val="en-US"/>
              </w:rPr>
              <w:drawing>
                <wp:inline distT="0" distB="0" distL="0" distR="0" wp14:anchorId="61CF3351" wp14:editId="00D452CC">
                  <wp:extent cx="1682334" cy="900000"/>
                  <wp:effectExtent l="0" t="0" r="0" b="0"/>
                  <wp:docPr id="198213759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682334" cy="900000"/>
                          </a:xfrm>
                          <a:prstGeom prst="rect">
                            <a:avLst/>
                          </a:prstGeom>
                          <a:ln/>
                        </pic:spPr>
                      </pic:pic>
                    </a:graphicData>
                  </a:graphic>
                </wp:inline>
              </w:drawing>
            </w:r>
          </w:p>
        </w:tc>
      </w:tr>
    </w:tbl>
    <w:p w14:paraId="2D02A92E"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rPr>
        <w:br w:type="page"/>
      </w:r>
    </w:p>
    <w:p w14:paraId="1C7F6E64" w14:textId="22AA2BF6" w:rsidR="00EE1156" w:rsidRPr="00736C89" w:rsidRDefault="00EE1156" w:rsidP="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lastRenderedPageBreak/>
        <w:t>【授業のタイムライン案③】</w:t>
      </w:r>
    </w:p>
    <w:p w14:paraId="5A211B62" w14:textId="75655288"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性の多様性について：男らしさ・女らしさより自分らしさが大事</w:t>
      </w:r>
    </w:p>
    <w:p w14:paraId="252B3B64" w14:textId="77777777" w:rsidR="00EE1156" w:rsidRPr="00736C89" w:rsidRDefault="00EE1156" w:rsidP="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＊小学校中学年〜高学年を想定、学活・道徳・保健体育など</w:t>
      </w:r>
    </w:p>
    <w:p w14:paraId="432457FE" w14:textId="77777777" w:rsidR="00AF2AFD" w:rsidRPr="00736C89" w:rsidRDefault="00AF2AFD">
      <w:pPr>
        <w:pStyle w:val="10"/>
        <w:rPr>
          <w:rFonts w:ascii="ＭＳ Ｐ明朝" w:eastAsia="ＭＳ Ｐ明朝" w:hAnsi="ＭＳ Ｐ明朝" w:cs="游ゴシック Medium"/>
          <w:sz w:val="22"/>
          <w:szCs w:val="22"/>
        </w:rPr>
      </w:pPr>
    </w:p>
    <w:tbl>
      <w:tblPr>
        <w:tblStyle w:val="af1"/>
        <w:tblW w:w="10490" w:type="dxa"/>
        <w:tblInd w:w="108" w:type="dxa"/>
        <w:tblLayout w:type="fixed"/>
        <w:tblLook w:val="0400" w:firstRow="0" w:lastRow="0" w:firstColumn="0" w:lastColumn="0" w:noHBand="0" w:noVBand="1"/>
      </w:tblPr>
      <w:tblGrid>
        <w:gridCol w:w="731"/>
        <w:gridCol w:w="1563"/>
        <w:gridCol w:w="4114"/>
        <w:gridCol w:w="4082"/>
      </w:tblGrid>
      <w:tr w:rsidR="00AF2AFD" w:rsidRPr="00736C89" w14:paraId="5262FFEB" w14:textId="77777777" w:rsidTr="00C01E1C">
        <w:tc>
          <w:tcPr>
            <w:tcW w:w="7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6450797F" w14:textId="77777777" w:rsidR="00AF2AFD" w:rsidRPr="00736C89" w:rsidRDefault="00AF2AFD" w:rsidP="00C01E1C">
            <w:pPr>
              <w:pStyle w:val="10"/>
              <w:jc w:val="center"/>
              <w:rPr>
                <w:rFonts w:ascii="ＭＳ Ｐ明朝" w:eastAsia="ＭＳ Ｐ明朝" w:hAnsi="ＭＳ Ｐ明朝" w:cs="游ゴシック Medium"/>
                <w:sz w:val="22"/>
                <w:szCs w:val="22"/>
              </w:rPr>
            </w:pPr>
          </w:p>
        </w:tc>
        <w:tc>
          <w:tcPr>
            <w:tcW w:w="15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7E51EF40"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学習活動</w:t>
            </w:r>
          </w:p>
        </w:tc>
        <w:tc>
          <w:tcPr>
            <w:tcW w:w="4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28545C98"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主な発問</w:t>
            </w:r>
          </w:p>
        </w:tc>
        <w:tc>
          <w:tcPr>
            <w:tcW w:w="40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4770EDE3"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指導上の留意点</w:t>
            </w:r>
          </w:p>
        </w:tc>
      </w:tr>
      <w:tr w:rsidR="00AF2AFD" w:rsidRPr="00736C89" w14:paraId="4C5ABF89" w14:textId="77777777" w:rsidTr="00BF4FB1">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0CE23" w14:textId="77777777" w:rsidR="00AF2AFD" w:rsidRPr="00736C89" w:rsidRDefault="00EE1156" w:rsidP="00C01E1C">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導入</w:t>
            </w:r>
          </w:p>
          <w:p w14:paraId="28F0E08B" w14:textId="77777777" w:rsidR="00AF2AFD" w:rsidRPr="00736C89" w:rsidRDefault="00EE1156" w:rsidP="00C01E1C">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5分</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30771"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導入</w:t>
            </w:r>
          </w:p>
        </w:tc>
        <w:tc>
          <w:tcPr>
            <w:tcW w:w="4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A156D1" w14:textId="77777777" w:rsidR="00AF2AFD" w:rsidRPr="00736C89" w:rsidRDefault="00EE1156" w:rsidP="00122579">
            <w:pPr>
              <w:pStyle w:val="10"/>
              <w:ind w:left="290" w:hangingChars="132" w:hanging="290"/>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◎今日は自分らしさを大切にすることについて学びます。今日の授業では、このお約束をしましょう。</w:t>
            </w:r>
          </w:p>
          <w:p w14:paraId="0E44E0A1" w14:textId="5DBB64B9" w:rsidR="00AF2AFD" w:rsidRPr="00122579" w:rsidRDefault="00EE1156" w:rsidP="00122579">
            <w:pPr>
              <w:pStyle w:val="10"/>
              <w:pBdr>
                <w:top w:val="nil"/>
                <w:left w:val="nil"/>
                <w:bottom w:val="nil"/>
                <w:right w:val="nil"/>
                <w:between w:val="nil"/>
              </w:pBdr>
              <w:ind w:left="290" w:hangingChars="132" w:hanging="290"/>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◎あなたの好きな色はなんですか？この本はむらさきが好きな子の話です</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A36F7" w14:textId="77777777" w:rsidR="00AF2AFD" w:rsidRPr="00736C89" w:rsidRDefault="00EE1156" w:rsidP="00122579">
            <w:pPr>
              <w:pStyle w:val="10"/>
              <w:ind w:leftChars="2" w:left="146" w:hangingChars="64" w:hanging="141"/>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・導入は実態にあわせて工夫する。</w:t>
            </w:r>
          </w:p>
          <w:p w14:paraId="1CCB573B" w14:textId="77777777" w:rsidR="00AF2AFD" w:rsidRPr="00736C89" w:rsidRDefault="00EE1156" w:rsidP="00122579">
            <w:pPr>
              <w:pStyle w:val="10"/>
              <w:ind w:leftChars="2" w:left="146" w:hangingChars="64" w:hanging="141"/>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・フロアルールを共有する。</w:t>
            </w:r>
          </w:p>
          <w:p w14:paraId="3FDE406F" w14:textId="77777777" w:rsidR="00AF2AFD" w:rsidRPr="00736C89" w:rsidRDefault="00EE1156" w:rsidP="00122579">
            <w:pPr>
              <w:pStyle w:val="10"/>
              <w:ind w:leftChars="2" w:left="146" w:hangingChars="64" w:hanging="141"/>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・絵本の主人公の性別や性のあり方を勝手に決めつける発言は避けてください。</w:t>
            </w:r>
          </w:p>
        </w:tc>
      </w:tr>
      <w:tr w:rsidR="00AF2AFD" w:rsidRPr="00736C89" w14:paraId="1E33F88B" w14:textId="77777777" w:rsidTr="00BF4FB1">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2C31C" w14:textId="77777777" w:rsidR="00AF2AFD" w:rsidRPr="00736C89" w:rsidRDefault="00EE1156" w:rsidP="00C01E1C">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展開(1)</w:t>
            </w:r>
          </w:p>
          <w:p w14:paraId="5DB3E8EE" w14:textId="77777777" w:rsidR="00AF2AFD" w:rsidRPr="00736C89" w:rsidRDefault="00EE1156" w:rsidP="00C01E1C">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10分</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FBD18B" w14:textId="77777777" w:rsidR="00AF2AFD" w:rsidRPr="00736C89" w:rsidRDefault="00EE1156">
            <w:pPr>
              <w:pStyle w:val="10"/>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絵本の読み聞かせ</w:t>
            </w:r>
          </w:p>
          <w:p w14:paraId="2CA2AE98" w14:textId="77777777" w:rsidR="00AF2AFD" w:rsidRPr="00736C89" w:rsidRDefault="00AF2AFD">
            <w:pPr>
              <w:pStyle w:val="10"/>
              <w:rPr>
                <w:rFonts w:ascii="ＭＳ Ｐ明朝" w:eastAsia="ＭＳ Ｐ明朝" w:hAnsi="ＭＳ Ｐ明朝" w:cs="游ゴシック Medium"/>
                <w:sz w:val="22"/>
                <w:szCs w:val="22"/>
              </w:rPr>
            </w:pPr>
          </w:p>
        </w:tc>
        <w:tc>
          <w:tcPr>
            <w:tcW w:w="4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10C2AD"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◎では絵本を読んでみてみましょう</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94F4C" w14:textId="2FB4A20A" w:rsidR="00AF2AFD" w:rsidRPr="00736C89" w:rsidRDefault="00EE1156" w:rsidP="00122579">
            <w:pPr>
              <w:pStyle w:val="10"/>
              <w:ind w:left="145" w:hangingChars="66" w:hanging="145"/>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・ジェンダーや性のあり方に関する揶揄等があった場合の対応は、</w:t>
            </w:r>
            <w:r w:rsidR="001D57CC">
              <w:rPr>
                <w:rFonts w:ascii="ＭＳ Ｐ明朝" w:eastAsia="ＭＳ Ｐ明朝" w:hAnsi="ＭＳ Ｐ明朝" w:cs="游ゴシック Medium" w:hint="eastAsia"/>
                <w:color w:val="000000"/>
                <w:sz w:val="22"/>
                <w:szCs w:val="22"/>
              </w:rPr>
              <w:t>前頁</w:t>
            </w:r>
            <w:r w:rsidRPr="00736C89">
              <w:rPr>
                <w:rFonts w:ascii="ＭＳ Ｐ明朝" w:eastAsia="ＭＳ Ｐ明朝" w:hAnsi="ＭＳ Ｐ明朝" w:cs="游ゴシック Medium"/>
                <w:color w:val="000000"/>
                <w:sz w:val="22"/>
                <w:szCs w:val="22"/>
              </w:rPr>
              <w:t>を参照。</w:t>
            </w:r>
          </w:p>
        </w:tc>
      </w:tr>
      <w:tr w:rsidR="00AF2AFD" w:rsidRPr="00736C89" w14:paraId="5885E293" w14:textId="77777777" w:rsidTr="00BF4FB1">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2AF7B" w14:textId="77777777" w:rsidR="00AF2AFD" w:rsidRPr="00736C89" w:rsidRDefault="00EE1156" w:rsidP="00C01E1C">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展開(2)</w:t>
            </w:r>
          </w:p>
          <w:p w14:paraId="0FA2EA5D" w14:textId="77777777" w:rsidR="00AF2AFD" w:rsidRPr="00736C89" w:rsidRDefault="00EE1156" w:rsidP="00C01E1C">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5分</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59BBE"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性別によらず好きなものを好きでいい</w:t>
            </w:r>
          </w:p>
        </w:tc>
        <w:tc>
          <w:tcPr>
            <w:tcW w:w="4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4BD71" w14:textId="77777777" w:rsidR="00AF2AFD" w:rsidRPr="00736C89" w:rsidRDefault="00EE1156" w:rsidP="00122579">
            <w:pPr>
              <w:pStyle w:val="10"/>
              <w:pBdr>
                <w:top w:val="nil"/>
                <w:left w:val="nil"/>
                <w:bottom w:val="nil"/>
                <w:right w:val="nil"/>
                <w:between w:val="nil"/>
              </w:pBdr>
              <w:ind w:left="292" w:hangingChars="139" w:hanging="292"/>
              <w:rPr>
                <w:rFonts w:ascii="ＭＳ Ｐ明朝" w:eastAsia="ＭＳ Ｐ明朝" w:hAnsi="ＭＳ Ｐ明朝" w:cs="游明朝"/>
                <w:color w:val="000000"/>
                <w:sz w:val="21"/>
                <w:szCs w:val="21"/>
              </w:rPr>
            </w:pPr>
            <w:r w:rsidRPr="00736C89">
              <w:rPr>
                <w:rFonts w:ascii="ＭＳ Ｐ明朝" w:eastAsia="ＭＳ Ｐ明朝" w:hAnsi="ＭＳ Ｐ明朝" w:cs="游明朝"/>
                <w:color w:val="000000"/>
                <w:sz w:val="21"/>
                <w:szCs w:val="21"/>
              </w:rPr>
              <w:t>◎登場人物の気持ちを考えてみましょう。最初は自分らしいむらさきいろで、男の子が好きなことも、女の子が好きなことも好きで</w:t>
            </w:r>
            <w:r w:rsidRPr="00736C89">
              <w:rPr>
                <w:rFonts w:ascii="ＭＳ Ｐ明朝" w:eastAsia="ＭＳ Ｐ明朝" w:hAnsi="ＭＳ Ｐ明朝" w:cs="游明朝"/>
                <w:sz w:val="21"/>
                <w:szCs w:val="21"/>
              </w:rPr>
              <w:t>、たのしくすごしていました</w:t>
            </w:r>
            <w:r w:rsidRPr="00736C89">
              <w:rPr>
                <w:rFonts w:ascii="ＭＳ Ｐ明朝" w:eastAsia="ＭＳ Ｐ明朝" w:hAnsi="ＭＳ Ｐ明朝" w:cs="游明朝"/>
                <w:color w:val="000000"/>
                <w:sz w:val="21"/>
                <w:szCs w:val="21"/>
              </w:rPr>
              <w:t>ね。</w:t>
            </w:r>
          </w:p>
          <w:p w14:paraId="24543D71" w14:textId="77777777" w:rsidR="00AF2AFD" w:rsidRPr="00736C89" w:rsidRDefault="00EE1156" w:rsidP="00122579">
            <w:pPr>
              <w:pStyle w:val="10"/>
              <w:pBdr>
                <w:top w:val="nil"/>
                <w:left w:val="nil"/>
                <w:bottom w:val="nil"/>
                <w:right w:val="nil"/>
                <w:between w:val="nil"/>
              </w:pBdr>
              <w:ind w:left="292" w:hangingChars="139" w:hanging="292"/>
              <w:rPr>
                <w:rFonts w:ascii="ＭＳ Ｐ明朝" w:eastAsia="ＭＳ Ｐ明朝" w:hAnsi="ＭＳ Ｐ明朝" w:cs="游明朝"/>
                <w:color w:val="000000"/>
                <w:sz w:val="21"/>
                <w:szCs w:val="21"/>
              </w:rPr>
            </w:pPr>
            <w:r w:rsidRPr="00736C89">
              <w:rPr>
                <w:rFonts w:ascii="ＭＳ Ｐ明朝" w:eastAsia="ＭＳ Ｐ明朝" w:hAnsi="ＭＳ Ｐ明朝" w:cs="游明朝"/>
                <w:color w:val="000000"/>
                <w:sz w:val="21"/>
                <w:szCs w:val="21"/>
              </w:rPr>
              <w:t>◎自分らしい服装でダンスパーティーに行ったのに、青かピンクか選ばないといけないと言われて悲しかったですね。</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B1F8B" w14:textId="3C3E8858" w:rsidR="00AF2AFD" w:rsidRPr="00122579" w:rsidRDefault="00EE1156" w:rsidP="00122579">
            <w:pPr>
              <w:pStyle w:val="10"/>
              <w:ind w:left="145" w:hangingChars="66" w:hanging="145"/>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・登場人物の気持ちを場面ごとに</w:t>
            </w:r>
            <w:r w:rsidRPr="00736C89">
              <w:rPr>
                <w:rFonts w:ascii="ＭＳ Ｐ明朝" w:eastAsia="ＭＳ Ｐ明朝" w:hAnsi="ＭＳ Ｐ明朝" w:cs="游ゴシック Medium"/>
                <w:sz w:val="22"/>
                <w:szCs w:val="22"/>
              </w:rPr>
              <w:t>絵本</w:t>
            </w:r>
            <w:r w:rsidRPr="00736C89">
              <w:rPr>
                <w:rFonts w:ascii="ＭＳ Ｐ明朝" w:eastAsia="ＭＳ Ｐ明朝" w:hAnsi="ＭＳ Ｐ明朝" w:cs="游ゴシック Medium"/>
                <w:color w:val="000000"/>
                <w:sz w:val="22"/>
                <w:szCs w:val="22"/>
              </w:rPr>
              <w:t>を活用しながら確認</w:t>
            </w:r>
          </w:p>
        </w:tc>
      </w:tr>
      <w:tr w:rsidR="00AF2AFD" w:rsidRPr="00736C89" w14:paraId="2056719D" w14:textId="77777777" w:rsidTr="00BF4FB1">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51FB65" w14:textId="77777777" w:rsidR="00AF2AFD" w:rsidRPr="00736C89" w:rsidRDefault="00EE1156" w:rsidP="00C01E1C">
            <w:pPr>
              <w:pStyle w:val="10"/>
              <w:pBdr>
                <w:top w:val="nil"/>
                <w:left w:val="nil"/>
                <w:bottom w:val="nil"/>
                <w:right w:val="nil"/>
                <w:between w:val="nil"/>
              </w:pBdr>
              <w:jc w:val="center"/>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展開(3)</w:t>
            </w:r>
          </w:p>
          <w:p w14:paraId="1B260AF0" w14:textId="77777777" w:rsidR="00AF2AFD" w:rsidRPr="00736C89" w:rsidRDefault="00EE1156" w:rsidP="00C01E1C">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15分</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7E6A56"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多様な性に関する動画視聴</w:t>
            </w:r>
          </w:p>
        </w:tc>
        <w:tc>
          <w:tcPr>
            <w:tcW w:w="4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C23438" w14:textId="77777777" w:rsidR="00AF2AFD" w:rsidRPr="00736C89" w:rsidRDefault="00EE1156" w:rsidP="00122579">
            <w:pPr>
              <w:pStyle w:val="10"/>
              <w:pBdr>
                <w:top w:val="nil"/>
                <w:left w:val="nil"/>
                <w:bottom w:val="nil"/>
                <w:right w:val="nil"/>
                <w:between w:val="nil"/>
              </w:pBdr>
              <w:ind w:leftChars="4" w:left="292" w:hangingChars="128" w:hanging="282"/>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◎この主人公と同じ</w:t>
            </w:r>
            <w:r w:rsidRPr="00736C89">
              <w:rPr>
                <w:rFonts w:ascii="ＭＳ Ｐ明朝" w:eastAsia="ＭＳ Ｐ明朝" w:hAnsi="ＭＳ Ｐ明朝" w:cs="游ゴシック Medium"/>
                <w:sz w:val="22"/>
                <w:szCs w:val="22"/>
              </w:rPr>
              <w:t>ような</w:t>
            </w:r>
            <w:r w:rsidRPr="00736C89">
              <w:rPr>
                <w:rFonts w:ascii="ＭＳ Ｐ明朝" w:eastAsia="ＭＳ Ｐ明朝" w:hAnsi="ＭＳ Ｐ明朝" w:cs="游ゴシック Medium"/>
                <w:color w:val="000000"/>
                <w:sz w:val="22"/>
                <w:szCs w:val="22"/>
              </w:rPr>
              <w:t>場面で困った人がいます。この絵本を日本語に訳した人です。紹介します。では映像をみてみましょう。</w:t>
            </w:r>
          </w:p>
          <w:p w14:paraId="565A0D0D" w14:textId="77777777" w:rsidR="00AF2AFD" w:rsidRPr="00736C89" w:rsidRDefault="00EE1156" w:rsidP="00122579">
            <w:pPr>
              <w:pStyle w:val="10"/>
              <w:ind w:leftChars="4" w:left="292" w:hangingChars="128" w:hanging="282"/>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◎動画を視聴する </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39B37" w14:textId="77777777" w:rsidR="00AF2AFD" w:rsidRPr="00736C89" w:rsidRDefault="00EE1156" w:rsidP="00122579">
            <w:pPr>
              <w:pStyle w:val="10"/>
              <w:ind w:leftChars="2" w:left="146" w:hangingChars="64" w:hanging="141"/>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・絵本内で主人公のセクシュアリティは明示されていないので、LGBTQであると決めつけることなく、あくまで同じ場面で困った翻訳者がLGBTQであるという点に留意。</w:t>
            </w:r>
          </w:p>
        </w:tc>
      </w:tr>
      <w:tr w:rsidR="00AF2AFD" w:rsidRPr="00736C89" w14:paraId="68F2B529" w14:textId="77777777" w:rsidTr="00BF4FB1">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14557" w14:textId="77777777" w:rsidR="00AF2AFD" w:rsidRPr="00736C89" w:rsidRDefault="00EE1156" w:rsidP="00C01E1C">
            <w:pPr>
              <w:pStyle w:val="10"/>
              <w:pBdr>
                <w:top w:val="nil"/>
                <w:left w:val="nil"/>
                <w:bottom w:val="nil"/>
                <w:right w:val="nil"/>
                <w:between w:val="nil"/>
              </w:pBdr>
              <w:jc w:val="center"/>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展開(4)</w:t>
            </w:r>
          </w:p>
          <w:p w14:paraId="5BDDE203" w14:textId="77777777" w:rsidR="00AF2AFD" w:rsidRPr="00736C89" w:rsidRDefault="00EE1156" w:rsidP="00C01E1C">
            <w:pPr>
              <w:pStyle w:val="10"/>
              <w:pBdr>
                <w:top w:val="nil"/>
                <w:left w:val="nil"/>
                <w:bottom w:val="nil"/>
                <w:right w:val="nil"/>
                <w:between w:val="nil"/>
              </w:pBdr>
              <w:jc w:val="center"/>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5分</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46AE6" w14:textId="77777777" w:rsidR="00AF2AFD" w:rsidRPr="00736C89" w:rsidRDefault="00EE1156">
            <w:pPr>
              <w:pStyle w:val="10"/>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ワークシートを記入する</w:t>
            </w:r>
          </w:p>
        </w:tc>
        <w:tc>
          <w:tcPr>
            <w:tcW w:w="4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5E347" w14:textId="77777777" w:rsidR="00AF2AFD" w:rsidRPr="00736C89" w:rsidRDefault="00EE1156" w:rsidP="00122579">
            <w:pPr>
              <w:pStyle w:val="10"/>
              <w:pBdr>
                <w:top w:val="nil"/>
                <w:left w:val="nil"/>
                <w:bottom w:val="nil"/>
                <w:right w:val="nil"/>
                <w:between w:val="nil"/>
              </w:pBdr>
              <w:ind w:left="290" w:hangingChars="132" w:hanging="290"/>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◎性別で決めつけずに、自分らしさを大事にするためにはどんなことができますか？</w:t>
            </w:r>
          </w:p>
          <w:p w14:paraId="2F1CFFF3" w14:textId="77777777" w:rsidR="00AF2AFD" w:rsidRPr="00736C89" w:rsidRDefault="00AF2AFD">
            <w:pPr>
              <w:pStyle w:val="10"/>
              <w:pBdr>
                <w:top w:val="nil"/>
                <w:left w:val="nil"/>
                <w:bottom w:val="nil"/>
                <w:right w:val="nil"/>
                <w:between w:val="nil"/>
              </w:pBdr>
              <w:rPr>
                <w:rFonts w:ascii="ＭＳ Ｐ明朝" w:eastAsia="ＭＳ Ｐ明朝" w:hAnsi="ＭＳ Ｐ明朝" w:cs="游ゴシック Medium"/>
                <w:color w:val="000000"/>
                <w:sz w:val="22"/>
                <w:szCs w:val="22"/>
              </w:rPr>
            </w:pP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3C926" w14:textId="77777777" w:rsidR="00AF2AFD" w:rsidRPr="00736C89" w:rsidRDefault="00EE1156">
            <w:pPr>
              <w:pStyle w:val="10"/>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・ワークシートを記入する。</w:t>
            </w:r>
          </w:p>
          <w:p w14:paraId="7F6DEE3B" w14:textId="77777777" w:rsidR="00F63244" w:rsidRDefault="00F63244">
            <w:pPr>
              <w:pStyle w:val="10"/>
              <w:rPr>
                <w:rFonts w:ascii="ＭＳ Ｐ明朝" w:eastAsia="ＭＳ Ｐ明朝" w:hAnsi="ＭＳ Ｐ明朝" w:cs="游ゴシック Medium"/>
                <w:color w:val="000000"/>
                <w:sz w:val="22"/>
                <w:szCs w:val="22"/>
              </w:rPr>
            </w:pPr>
          </w:p>
          <w:p w14:paraId="6E986F4C" w14:textId="5C4DFC13" w:rsidR="00AF2AFD" w:rsidRPr="00736C89" w:rsidRDefault="00F63244">
            <w:pPr>
              <w:pStyle w:val="10"/>
              <w:rPr>
                <w:rFonts w:ascii="ＭＳ Ｐ明朝" w:eastAsia="ＭＳ Ｐ明朝" w:hAnsi="ＭＳ Ｐ明朝" w:cs="游ゴシック Medium"/>
                <w:color w:val="000000"/>
                <w:sz w:val="22"/>
                <w:szCs w:val="22"/>
              </w:rPr>
            </w:pPr>
            <w:r>
              <w:rPr>
                <w:rFonts w:ascii="ＭＳ Ｐ明朝" w:eastAsia="ＭＳ Ｐ明朝" w:hAnsi="ＭＳ Ｐ明朝" w:cs="游ゴシック Medium" w:hint="eastAsia"/>
                <w:color w:val="000000"/>
                <w:sz w:val="22"/>
                <w:szCs w:val="22"/>
              </w:rPr>
              <w:t xml:space="preserve">　　</w:t>
            </w:r>
            <w:r w:rsidR="00EE1156" w:rsidRPr="00736C89">
              <w:rPr>
                <w:rFonts w:ascii="ＭＳ Ｐ明朝" w:eastAsia="ＭＳ Ｐ明朝" w:hAnsi="ＭＳ Ｐ明朝" w:cs="游ゴシック Medium"/>
                <w:noProof/>
                <w:sz w:val="22"/>
                <w:szCs w:val="22"/>
                <w:lang w:val="en-US"/>
              </w:rPr>
              <w:drawing>
                <wp:inline distT="0" distB="0" distL="0" distR="0" wp14:anchorId="7F4A7A1B" wp14:editId="04D1F136">
                  <wp:extent cx="1682336" cy="900000"/>
                  <wp:effectExtent l="0" t="0" r="0" b="0"/>
                  <wp:docPr id="19821376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682336" cy="900000"/>
                          </a:xfrm>
                          <a:prstGeom prst="rect">
                            <a:avLst/>
                          </a:prstGeom>
                          <a:ln/>
                        </pic:spPr>
                      </pic:pic>
                    </a:graphicData>
                  </a:graphic>
                </wp:inline>
              </w:drawing>
            </w:r>
          </w:p>
        </w:tc>
      </w:tr>
      <w:tr w:rsidR="00AF2AFD" w:rsidRPr="00736C89" w14:paraId="2B7C8B71" w14:textId="77777777" w:rsidTr="00BF4FB1">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CDE28" w14:textId="77777777" w:rsidR="00AF2AFD" w:rsidRPr="00736C89" w:rsidRDefault="00EE1156" w:rsidP="00C01E1C">
            <w:pPr>
              <w:pStyle w:val="10"/>
              <w:pBdr>
                <w:top w:val="nil"/>
                <w:left w:val="nil"/>
                <w:bottom w:val="nil"/>
                <w:right w:val="nil"/>
                <w:between w:val="nil"/>
              </w:pBdr>
              <w:jc w:val="center"/>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まとめ</w:t>
            </w:r>
          </w:p>
          <w:p w14:paraId="68836C76" w14:textId="77777777" w:rsidR="00AF2AFD" w:rsidRPr="00736C89" w:rsidRDefault="00EE1156" w:rsidP="00C01E1C">
            <w:pPr>
              <w:pStyle w:val="10"/>
              <w:jc w:val="center"/>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5分</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4D318" w14:textId="77777777" w:rsidR="00AF2AFD" w:rsidRPr="00736C89" w:rsidRDefault="00EE1156">
            <w:pPr>
              <w:pStyle w:val="10"/>
              <w:rPr>
                <w:rFonts w:ascii="ＭＳ Ｐ明朝" w:eastAsia="ＭＳ Ｐ明朝" w:hAnsi="ＭＳ Ｐ明朝" w:cs="游ゴシック Medium"/>
                <w:sz w:val="22"/>
                <w:szCs w:val="22"/>
              </w:rPr>
            </w:pPr>
            <w:r w:rsidRPr="00736C89">
              <w:rPr>
                <w:rFonts w:ascii="ＭＳ Ｐ明朝" w:eastAsia="ＭＳ Ｐ明朝" w:hAnsi="ＭＳ Ｐ明朝" w:cs="游ゴシック Medium"/>
                <w:color w:val="000000"/>
                <w:sz w:val="22"/>
                <w:szCs w:val="22"/>
              </w:rPr>
              <w:t>自分と他者のちがいを尊重することの大切さを伝える。</w:t>
            </w:r>
          </w:p>
        </w:tc>
        <w:tc>
          <w:tcPr>
            <w:tcW w:w="4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30C99" w14:textId="77777777" w:rsidR="00AF2AFD" w:rsidRPr="00736C89" w:rsidRDefault="00EE1156" w:rsidP="00122579">
            <w:pPr>
              <w:pStyle w:val="10"/>
              <w:pBdr>
                <w:top w:val="nil"/>
                <w:left w:val="nil"/>
                <w:bottom w:val="nil"/>
                <w:right w:val="nil"/>
                <w:between w:val="nil"/>
              </w:pBdr>
              <w:ind w:left="290" w:hangingChars="132" w:hanging="290"/>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◎今日は、いろいろな性からいろいろなちがいについて考えました。</w:t>
            </w:r>
          </w:p>
          <w:p w14:paraId="23870AFF" w14:textId="77777777" w:rsidR="00AF2AFD" w:rsidRPr="00736C89" w:rsidRDefault="00EE1156" w:rsidP="00122579">
            <w:pPr>
              <w:pStyle w:val="10"/>
              <w:pBdr>
                <w:top w:val="nil"/>
                <w:left w:val="nil"/>
                <w:bottom w:val="nil"/>
                <w:right w:val="nil"/>
                <w:between w:val="nil"/>
              </w:pBdr>
              <w:ind w:left="290" w:hangingChars="132" w:hanging="290"/>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◎映像の中でもじゅんさんが言っていたように、みんながそれぞれ人とちがうところを持っているということは、誰かだけがちがうのではなくて、みんな一人ひとりがちがうということですね。</w:t>
            </w:r>
          </w:p>
          <w:p w14:paraId="0EBDA212" w14:textId="77777777" w:rsidR="00AF2AFD" w:rsidRPr="00736C89" w:rsidRDefault="00EE1156" w:rsidP="00122579">
            <w:pPr>
              <w:pStyle w:val="10"/>
              <w:ind w:left="290" w:hangingChars="132" w:hanging="290"/>
              <w:rPr>
                <w:rFonts w:ascii="ＭＳ Ｐ明朝" w:eastAsia="ＭＳ Ｐ明朝" w:hAnsi="ＭＳ Ｐ明朝" w:cs="游ゴシック Medium"/>
                <w:sz w:val="22"/>
                <w:szCs w:val="22"/>
              </w:rPr>
            </w:pPr>
            <w:r w:rsidRPr="00736C89">
              <w:rPr>
                <w:rFonts w:ascii="ＭＳ Ｐ明朝" w:eastAsia="ＭＳ Ｐ明朝" w:hAnsi="ＭＳ Ｐ明朝" w:cs="游ゴシック Medium"/>
                <w:sz w:val="22"/>
                <w:szCs w:val="22"/>
              </w:rPr>
              <w:t>◎これからも、お互いのちがいを大事にできるクラスや学校を、みんなでつくっていきましょう。</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F4051" w14:textId="77777777" w:rsidR="00AF2AFD" w:rsidRPr="00736C89" w:rsidRDefault="00EE1156" w:rsidP="00122579">
            <w:pPr>
              <w:pStyle w:val="10"/>
              <w:pBdr>
                <w:top w:val="nil"/>
                <w:left w:val="nil"/>
                <w:bottom w:val="nil"/>
                <w:right w:val="nil"/>
                <w:between w:val="nil"/>
              </w:pBdr>
              <w:ind w:left="145" w:hangingChars="66" w:hanging="145"/>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・児童一人ひとりが、個々の「ちがい」をどう受け入れるか、今後も考え続けるよう促す。</w:t>
            </w:r>
          </w:p>
          <w:p w14:paraId="2A532A9C" w14:textId="77777777" w:rsidR="00AF2AFD" w:rsidRPr="00736C89" w:rsidRDefault="00EE1156" w:rsidP="00122579">
            <w:pPr>
              <w:pStyle w:val="10"/>
              <w:pBdr>
                <w:top w:val="nil"/>
                <w:left w:val="nil"/>
                <w:bottom w:val="nil"/>
                <w:right w:val="nil"/>
                <w:between w:val="nil"/>
              </w:pBdr>
              <w:ind w:left="145" w:hangingChars="66" w:hanging="145"/>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・いろいろな性から多様性に広げる。</w:t>
            </w:r>
          </w:p>
          <w:p w14:paraId="53966B94" w14:textId="77777777" w:rsidR="00AF2AFD" w:rsidRPr="00736C89" w:rsidRDefault="00EE1156" w:rsidP="00122579">
            <w:pPr>
              <w:pStyle w:val="10"/>
              <w:ind w:left="145" w:hangingChars="66" w:hanging="145"/>
              <w:rPr>
                <w:rFonts w:ascii="ＭＳ Ｐ明朝" w:eastAsia="ＭＳ Ｐ明朝" w:hAnsi="ＭＳ Ｐ明朝" w:cs="游ゴシック Medium"/>
                <w:color w:val="000000"/>
                <w:sz w:val="22"/>
                <w:szCs w:val="22"/>
              </w:rPr>
            </w:pPr>
            <w:r w:rsidRPr="00736C89">
              <w:rPr>
                <w:rFonts w:ascii="ＭＳ Ｐ明朝" w:eastAsia="ＭＳ Ｐ明朝" w:hAnsi="ＭＳ Ｐ明朝" w:cs="游ゴシック Medium"/>
                <w:color w:val="000000"/>
                <w:sz w:val="22"/>
                <w:szCs w:val="22"/>
              </w:rPr>
              <w:t>・今日からできることを確認する。</w:t>
            </w:r>
          </w:p>
          <w:p w14:paraId="37594937" w14:textId="77777777" w:rsidR="00F63244" w:rsidRDefault="00F63244">
            <w:pPr>
              <w:pStyle w:val="10"/>
              <w:rPr>
                <w:rFonts w:ascii="ＭＳ Ｐ明朝" w:eastAsia="ＭＳ Ｐ明朝" w:hAnsi="ＭＳ Ｐ明朝" w:cs="游ゴシック Medium"/>
                <w:sz w:val="22"/>
                <w:szCs w:val="22"/>
              </w:rPr>
            </w:pPr>
          </w:p>
          <w:p w14:paraId="4CA9DC7D" w14:textId="5758B09F" w:rsidR="00AF2AFD" w:rsidRPr="00736C89" w:rsidRDefault="00F63244">
            <w:pPr>
              <w:pStyle w:val="10"/>
              <w:rPr>
                <w:rFonts w:ascii="ＭＳ Ｐ明朝" w:eastAsia="ＭＳ Ｐ明朝" w:hAnsi="ＭＳ Ｐ明朝" w:cs="游ゴシック Medium"/>
                <w:sz w:val="22"/>
                <w:szCs w:val="22"/>
              </w:rPr>
            </w:pPr>
            <w:r>
              <w:rPr>
                <w:rFonts w:ascii="ＭＳ Ｐ明朝" w:eastAsia="ＭＳ Ｐ明朝" w:hAnsi="ＭＳ Ｐ明朝" w:cs="游ゴシック Medium" w:hint="eastAsia"/>
                <w:sz w:val="22"/>
                <w:szCs w:val="22"/>
              </w:rPr>
              <w:t xml:space="preserve">　　</w:t>
            </w:r>
            <w:r w:rsidR="00EE1156" w:rsidRPr="00736C89">
              <w:rPr>
                <w:rFonts w:ascii="ＭＳ Ｐ明朝" w:eastAsia="ＭＳ Ｐ明朝" w:hAnsi="ＭＳ Ｐ明朝" w:cs="游ゴシック Medium"/>
                <w:noProof/>
                <w:sz w:val="22"/>
                <w:szCs w:val="22"/>
                <w:lang w:val="en-US"/>
              </w:rPr>
              <w:drawing>
                <wp:inline distT="0" distB="0" distL="0" distR="0" wp14:anchorId="6B2AEF7D" wp14:editId="0007B22E">
                  <wp:extent cx="1682336" cy="900000"/>
                  <wp:effectExtent l="0" t="0" r="0" b="0"/>
                  <wp:docPr id="198213760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682336" cy="900000"/>
                          </a:xfrm>
                          <a:prstGeom prst="rect">
                            <a:avLst/>
                          </a:prstGeom>
                          <a:ln/>
                        </pic:spPr>
                      </pic:pic>
                    </a:graphicData>
                  </a:graphic>
                </wp:inline>
              </w:drawing>
            </w:r>
          </w:p>
        </w:tc>
      </w:tr>
    </w:tbl>
    <w:p w14:paraId="63FE3455" w14:textId="77777777" w:rsidR="00AF2AFD" w:rsidRPr="00736C89" w:rsidRDefault="00AF2AFD">
      <w:pPr>
        <w:pStyle w:val="10"/>
        <w:rPr>
          <w:rFonts w:ascii="ＭＳ Ｐ明朝" w:eastAsia="ＭＳ Ｐ明朝" w:hAnsi="ＭＳ Ｐ明朝" w:cs="游ゴシック Medium"/>
          <w:sz w:val="22"/>
          <w:szCs w:val="22"/>
        </w:rPr>
      </w:pPr>
    </w:p>
    <w:p w14:paraId="2A2A8941" w14:textId="77777777" w:rsidR="00AF2AFD" w:rsidRPr="00736C89" w:rsidRDefault="00AF2AFD">
      <w:pPr>
        <w:pStyle w:val="10"/>
        <w:rPr>
          <w:rFonts w:ascii="ＭＳ Ｐ明朝" w:eastAsia="ＭＳ Ｐ明朝" w:hAnsi="ＭＳ Ｐ明朝" w:cs="游ゴシック Medium"/>
          <w:sz w:val="22"/>
          <w:szCs w:val="22"/>
        </w:rPr>
      </w:pPr>
    </w:p>
    <w:sectPr w:rsidR="00AF2AFD" w:rsidRPr="00736C89">
      <w:pgSz w:w="11906" w:h="16838"/>
      <w:pgMar w:top="720" w:right="720" w:bottom="720" w:left="720"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ＭＳ 明朝"/>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7B3FC82C-7AD0-F24E-9EC2-4D5E27B2CDFC}"/>
  </w:font>
  <w:font w:name="ＭＳ Ｐゴシック">
    <w:altName w:val="MS PGothic"/>
    <w:panose1 w:val="020B0600070205080204"/>
    <w:charset w:val="80"/>
    <w:family w:val="swiss"/>
    <w:pitch w:val="variable"/>
    <w:sig w:usb0="E00002FF" w:usb1="6AC7FDFB"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embedRegular r:id="rId3" w:subsetted="1" w:fontKey="{6273CB14-C606-F948-A535-DB764E4B39B7}"/>
  </w:font>
  <w:font w:name="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embedRegular r:id="rId4" w:fontKey="{E4DD38E0-B784-ED44-846B-C7E6EBC3AFF8}"/>
    <w:embedBold r:id="rId5" w:fontKey="{91A314FF-7FCF-CE4D-AE7D-2662886DD803}"/>
    <w:embedItalic r:id="rId6" w:fontKey="{6850783A-1C88-6F40-88DE-04D16E0355DF}"/>
  </w:font>
  <w:font w:name="ヒラギノ角ゴ ProN W3">
    <w:panose1 w:val="020B0300000000000000"/>
    <w:charset w:val="4E"/>
    <w:family w:val="auto"/>
    <w:pitch w:val="variable"/>
    <w:sig w:usb0="00000001" w:usb1="08070000" w:usb2="00000010" w:usb3="00000000" w:csb0="00020000" w:csb1="00000000"/>
    <w:embedRegular r:id="rId7" w:fontKey="{27DF577F-D836-A04B-835F-6D3D5F6D36AE}"/>
  </w:font>
  <w:font w:name="ＭＳ Ｐ明朝">
    <w:altName w:val="MS PMincho"/>
    <w:panose1 w:val="02020600040205080304"/>
    <w:charset w:val="80"/>
    <w:family w:val="roman"/>
    <w:pitch w:val="variable"/>
    <w:sig w:usb0="E00002FF" w:usb1="6AC7FDFB" w:usb2="08000012" w:usb3="00000000" w:csb0="0002009F" w:csb1="00000000"/>
    <w:embedRegular r:id="rId8" w:subsetted="1" w:fontKey="{45BAE37D-DFFC-2549-9706-6AF679AA314C}"/>
    <w:embedBold r:id="rId9" w:subsetted="1" w:fontKey="{E18EEAD6-DD3D-E048-91B5-46403B387E8C}"/>
  </w:font>
  <w:font w:name="游ゴシック Medium">
    <w:altName w:val="Yu Gothic Medium"/>
    <w:panose1 w:val="020B05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embedRegular r:id="rId10" w:fontKey="{1BC450B5-A696-0A46-B6E7-ACEC6A1B0B9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661C5B"/>
    <w:multiLevelType w:val="multilevel"/>
    <w:tmpl w:val="06FC314A"/>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1" w15:restartNumberingAfterBreak="0">
    <w:nsid w:val="76932654"/>
    <w:multiLevelType w:val="multilevel"/>
    <w:tmpl w:val="3710BB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71220619">
    <w:abstractNumId w:val="1"/>
  </w:num>
  <w:num w:numId="2" w16cid:durableId="17863149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AFD"/>
    <w:rsid w:val="00122579"/>
    <w:rsid w:val="001D57CC"/>
    <w:rsid w:val="00560B4C"/>
    <w:rsid w:val="005C2AA3"/>
    <w:rsid w:val="00660430"/>
    <w:rsid w:val="00736C89"/>
    <w:rsid w:val="00A80EAF"/>
    <w:rsid w:val="00AF2AFD"/>
    <w:rsid w:val="00B030D5"/>
    <w:rsid w:val="00B71F38"/>
    <w:rsid w:val="00BF4FB1"/>
    <w:rsid w:val="00C01E1C"/>
    <w:rsid w:val="00CD7350"/>
    <w:rsid w:val="00E11F17"/>
    <w:rsid w:val="00E33373"/>
    <w:rsid w:val="00EE1156"/>
    <w:rsid w:val="00F51440"/>
    <w:rsid w:val="00F632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9330ACE"/>
  <w15:docId w15:val="{7AF7B96C-D48B-B847-B36E-617819809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Ｐゴシック" w:eastAsia="ＭＳ 明朝" w:hAnsi="ＭＳ Ｐゴシック" w:cs="ＭＳ Ｐゴシック"/>
        <w:sz w:val="24"/>
        <w:szCs w:val="24"/>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10"/>
    <w:next w:val="10"/>
    <w:pPr>
      <w:keepNext/>
      <w:keepLines/>
      <w:spacing w:before="280" w:after="80"/>
      <w:outlineLvl w:val="0"/>
    </w:pPr>
    <w:rPr>
      <w:rFonts w:ascii="游ゴシック Light" w:eastAsia="游ゴシック Light" w:hAnsi="游ゴシック Light" w:cs="游ゴシック Light"/>
      <w:color w:val="000000"/>
      <w:sz w:val="32"/>
      <w:szCs w:val="32"/>
    </w:rPr>
  </w:style>
  <w:style w:type="paragraph" w:styleId="2">
    <w:name w:val="heading 2"/>
    <w:basedOn w:val="10"/>
    <w:next w:val="10"/>
    <w:pPr>
      <w:keepNext/>
      <w:keepLines/>
      <w:spacing w:before="160" w:after="80"/>
      <w:outlineLvl w:val="1"/>
    </w:pPr>
    <w:rPr>
      <w:rFonts w:ascii="游ゴシック Light" w:eastAsia="游ゴシック Light" w:hAnsi="游ゴシック Light" w:cs="游ゴシック Light"/>
      <w:color w:val="000000"/>
      <w:sz w:val="28"/>
      <w:szCs w:val="28"/>
    </w:rPr>
  </w:style>
  <w:style w:type="paragraph" w:styleId="3">
    <w:name w:val="heading 3"/>
    <w:basedOn w:val="10"/>
    <w:next w:val="10"/>
    <w:pPr>
      <w:keepNext/>
      <w:keepLines/>
      <w:spacing w:before="160" w:after="80"/>
      <w:outlineLvl w:val="2"/>
    </w:pPr>
    <w:rPr>
      <w:rFonts w:ascii="游ゴシック Light" w:eastAsia="游ゴシック Light" w:hAnsi="游ゴシック Light" w:cs="游ゴシック Light"/>
      <w:color w:val="000000"/>
    </w:rPr>
  </w:style>
  <w:style w:type="paragraph" w:styleId="4">
    <w:name w:val="heading 4"/>
    <w:basedOn w:val="10"/>
    <w:next w:val="10"/>
    <w:pPr>
      <w:keepNext/>
      <w:keepLines/>
      <w:spacing w:before="80" w:after="40"/>
      <w:outlineLvl w:val="3"/>
    </w:pPr>
    <w:rPr>
      <w:rFonts w:ascii="游ゴシック Light" w:eastAsia="游ゴシック Light" w:hAnsi="游ゴシック Light" w:cs="游ゴシック Light"/>
      <w:color w:val="000000"/>
    </w:rPr>
  </w:style>
  <w:style w:type="paragraph" w:styleId="5">
    <w:name w:val="heading 5"/>
    <w:basedOn w:val="10"/>
    <w:next w:val="10"/>
    <w:pPr>
      <w:keepNext/>
      <w:keepLines/>
      <w:spacing w:before="80" w:after="40"/>
      <w:ind w:left="100"/>
      <w:outlineLvl w:val="4"/>
    </w:pPr>
    <w:rPr>
      <w:rFonts w:ascii="游ゴシック Light" w:eastAsia="游ゴシック Light" w:hAnsi="游ゴシック Light" w:cs="游ゴシック Light"/>
      <w:color w:val="000000"/>
    </w:rPr>
  </w:style>
  <w:style w:type="paragraph" w:styleId="6">
    <w:name w:val="heading 6"/>
    <w:basedOn w:val="10"/>
    <w:next w:val="10"/>
    <w:pPr>
      <w:keepNext/>
      <w:keepLines/>
      <w:spacing w:before="80" w:after="40"/>
      <w:ind w:left="200"/>
      <w:outlineLvl w:val="5"/>
    </w:pPr>
    <w:rPr>
      <w:rFonts w:ascii="游ゴシック Light" w:eastAsia="游ゴシック Light" w:hAnsi="游ゴシック Light" w:cs="游ゴシック Light"/>
      <w:color w:val="000000"/>
    </w:rPr>
  </w:style>
  <w:style w:type="paragraph" w:styleId="7">
    <w:name w:val="heading 7"/>
    <w:link w:val="70"/>
    <w:uiPriority w:val="9"/>
    <w:semiHidden/>
    <w:unhideWhenUsed/>
    <w:qFormat/>
    <w:rsid w:val="008A4B83"/>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link w:val="80"/>
    <w:uiPriority w:val="9"/>
    <w:semiHidden/>
    <w:unhideWhenUsed/>
    <w:qFormat/>
    <w:rsid w:val="008A4B83"/>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link w:val="90"/>
    <w:uiPriority w:val="9"/>
    <w:semiHidden/>
    <w:unhideWhenUsed/>
    <w:qFormat/>
    <w:rsid w:val="008A4B8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customStyle="1" w:styleId="10">
    <w:name w:val="標準1"/>
  </w:style>
  <w:style w:type="paragraph" w:styleId="a3">
    <w:name w:val="Title"/>
    <w:basedOn w:val="10"/>
    <w:next w:val="10"/>
    <w:pPr>
      <w:spacing w:after="80"/>
      <w:jc w:val="center"/>
    </w:pPr>
    <w:rPr>
      <w:rFonts w:ascii="游ゴシック Light" w:eastAsia="游ゴシック Light" w:hAnsi="游ゴシック Light" w:cs="游ゴシック Light"/>
      <w:sz w:val="56"/>
      <w:szCs w:val="56"/>
    </w:rPr>
  </w:style>
  <w:style w:type="character" w:customStyle="1" w:styleId="11">
    <w:name w:val="見出し 1 (文字)"/>
    <w:basedOn w:val="a0"/>
    <w:uiPriority w:val="9"/>
    <w:rsid w:val="008A4B83"/>
    <w:rPr>
      <w:rFonts w:asciiTheme="majorHAnsi" w:eastAsiaTheme="majorEastAsia" w:hAnsiTheme="majorHAnsi" w:cstheme="majorBidi"/>
      <w:color w:val="000000" w:themeColor="text1"/>
      <w:sz w:val="32"/>
      <w:szCs w:val="32"/>
    </w:rPr>
  </w:style>
  <w:style w:type="character" w:customStyle="1" w:styleId="20">
    <w:name w:val="見出し 2 (文字)"/>
    <w:basedOn w:val="a0"/>
    <w:uiPriority w:val="9"/>
    <w:semiHidden/>
    <w:rsid w:val="008A4B83"/>
    <w:rPr>
      <w:rFonts w:asciiTheme="majorHAnsi" w:eastAsiaTheme="majorEastAsia" w:hAnsiTheme="majorHAnsi" w:cstheme="majorBidi"/>
      <w:color w:val="000000" w:themeColor="text1"/>
      <w:sz w:val="28"/>
      <w:szCs w:val="28"/>
    </w:rPr>
  </w:style>
  <w:style w:type="character" w:customStyle="1" w:styleId="30">
    <w:name w:val="見出し 3 (文字)"/>
    <w:basedOn w:val="a0"/>
    <w:uiPriority w:val="9"/>
    <w:semiHidden/>
    <w:rsid w:val="008A4B83"/>
    <w:rPr>
      <w:rFonts w:asciiTheme="majorHAnsi" w:eastAsiaTheme="majorEastAsia" w:hAnsiTheme="majorHAnsi" w:cstheme="majorBidi"/>
      <w:color w:val="000000" w:themeColor="text1"/>
      <w:sz w:val="24"/>
    </w:rPr>
  </w:style>
  <w:style w:type="character" w:customStyle="1" w:styleId="40">
    <w:name w:val="見出し 4 (文字)"/>
    <w:basedOn w:val="a0"/>
    <w:uiPriority w:val="9"/>
    <w:semiHidden/>
    <w:rsid w:val="008A4B83"/>
    <w:rPr>
      <w:rFonts w:asciiTheme="majorHAnsi" w:eastAsiaTheme="majorEastAsia" w:hAnsiTheme="majorHAnsi" w:cstheme="majorBidi"/>
      <w:color w:val="000000" w:themeColor="text1"/>
    </w:rPr>
  </w:style>
  <w:style w:type="character" w:customStyle="1" w:styleId="50">
    <w:name w:val="見出し 5 (文字)"/>
    <w:basedOn w:val="a0"/>
    <w:uiPriority w:val="9"/>
    <w:semiHidden/>
    <w:rsid w:val="008A4B83"/>
    <w:rPr>
      <w:rFonts w:asciiTheme="majorHAnsi" w:eastAsiaTheme="majorEastAsia" w:hAnsiTheme="majorHAnsi" w:cstheme="majorBidi"/>
      <w:color w:val="000000" w:themeColor="text1"/>
    </w:rPr>
  </w:style>
  <w:style w:type="character" w:customStyle="1" w:styleId="60">
    <w:name w:val="見出し 6 (文字)"/>
    <w:basedOn w:val="a0"/>
    <w:uiPriority w:val="9"/>
    <w:semiHidden/>
    <w:rsid w:val="008A4B83"/>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8A4B83"/>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8A4B83"/>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8A4B83"/>
    <w:rPr>
      <w:rFonts w:asciiTheme="majorHAnsi" w:eastAsiaTheme="majorEastAsia" w:hAnsiTheme="majorHAnsi" w:cstheme="majorBidi"/>
      <w:color w:val="000000" w:themeColor="text1"/>
    </w:rPr>
  </w:style>
  <w:style w:type="character" w:customStyle="1" w:styleId="a4">
    <w:name w:val="表題 (文字)"/>
    <w:basedOn w:val="a0"/>
    <w:uiPriority w:val="10"/>
    <w:rsid w:val="008A4B83"/>
    <w:rPr>
      <w:rFonts w:asciiTheme="majorHAnsi" w:eastAsiaTheme="majorEastAsia" w:hAnsiTheme="majorHAnsi" w:cstheme="majorBidi"/>
      <w:spacing w:val="-10"/>
      <w:kern w:val="28"/>
      <w:sz w:val="56"/>
      <w:szCs w:val="56"/>
    </w:rPr>
  </w:style>
  <w:style w:type="character" w:customStyle="1" w:styleId="a5">
    <w:name w:val="副題 (文字)"/>
    <w:basedOn w:val="a0"/>
    <w:uiPriority w:val="11"/>
    <w:rsid w:val="008A4B83"/>
    <w:rPr>
      <w:rFonts w:asciiTheme="majorHAnsi" w:eastAsiaTheme="majorEastAsia" w:hAnsiTheme="majorHAnsi" w:cstheme="majorBidi"/>
      <w:color w:val="595959" w:themeColor="text1" w:themeTint="A6"/>
      <w:spacing w:val="15"/>
      <w:sz w:val="28"/>
      <w:szCs w:val="28"/>
    </w:rPr>
  </w:style>
  <w:style w:type="paragraph" w:styleId="a6">
    <w:name w:val="Quote"/>
    <w:link w:val="a7"/>
    <w:uiPriority w:val="29"/>
    <w:qFormat/>
    <w:rsid w:val="008A4B83"/>
    <w:pPr>
      <w:spacing w:before="160" w:after="160"/>
      <w:jc w:val="center"/>
    </w:pPr>
    <w:rPr>
      <w:i/>
      <w:iCs/>
      <w:color w:val="404040" w:themeColor="text1" w:themeTint="BF"/>
    </w:rPr>
  </w:style>
  <w:style w:type="character" w:customStyle="1" w:styleId="a7">
    <w:name w:val="引用文 (文字)"/>
    <w:basedOn w:val="a0"/>
    <w:link w:val="a6"/>
    <w:uiPriority w:val="29"/>
    <w:rsid w:val="008A4B83"/>
    <w:rPr>
      <w:i/>
      <w:iCs/>
      <w:color w:val="404040" w:themeColor="text1" w:themeTint="BF"/>
    </w:rPr>
  </w:style>
  <w:style w:type="paragraph" w:styleId="a8">
    <w:name w:val="List Paragraph"/>
    <w:uiPriority w:val="34"/>
    <w:qFormat/>
    <w:rsid w:val="008A4B83"/>
    <w:pPr>
      <w:ind w:left="720"/>
      <w:contextualSpacing/>
    </w:pPr>
  </w:style>
  <w:style w:type="character" w:styleId="21">
    <w:name w:val="Intense Emphasis"/>
    <w:basedOn w:val="a0"/>
    <w:uiPriority w:val="21"/>
    <w:qFormat/>
    <w:rsid w:val="008A4B83"/>
    <w:rPr>
      <w:i/>
      <w:iCs/>
      <w:color w:val="0F4761" w:themeColor="accent1" w:themeShade="BF"/>
    </w:rPr>
  </w:style>
  <w:style w:type="paragraph" w:styleId="22">
    <w:name w:val="Intense Quote"/>
    <w:link w:val="23"/>
    <w:uiPriority w:val="30"/>
    <w:qFormat/>
    <w:rsid w:val="008A4B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8A4B83"/>
    <w:rPr>
      <w:i/>
      <w:iCs/>
      <w:color w:val="0F4761" w:themeColor="accent1" w:themeShade="BF"/>
    </w:rPr>
  </w:style>
  <w:style w:type="character" w:styleId="24">
    <w:name w:val="Intense Reference"/>
    <w:basedOn w:val="a0"/>
    <w:uiPriority w:val="32"/>
    <w:qFormat/>
    <w:rsid w:val="008A4B83"/>
    <w:rPr>
      <w:b/>
      <w:bCs/>
      <w:smallCaps/>
      <w:color w:val="0F4761" w:themeColor="accent1" w:themeShade="BF"/>
      <w:spacing w:val="5"/>
    </w:rPr>
  </w:style>
  <w:style w:type="paragraph" w:styleId="Web">
    <w:name w:val="Normal (Web)"/>
    <w:uiPriority w:val="99"/>
    <w:unhideWhenUsed/>
    <w:rsid w:val="00FD537B"/>
    <w:pPr>
      <w:spacing w:before="100" w:beforeAutospacing="1" w:after="100" w:afterAutospacing="1"/>
    </w:pPr>
  </w:style>
  <w:style w:type="character" w:styleId="a9">
    <w:name w:val="annotation reference"/>
    <w:basedOn w:val="a0"/>
    <w:uiPriority w:val="99"/>
    <w:semiHidden/>
    <w:unhideWhenUsed/>
    <w:rsid w:val="007E08A2"/>
    <w:rPr>
      <w:sz w:val="18"/>
      <w:szCs w:val="18"/>
    </w:rPr>
  </w:style>
  <w:style w:type="paragraph" w:styleId="aa">
    <w:name w:val="annotation text"/>
    <w:link w:val="ab"/>
    <w:uiPriority w:val="99"/>
    <w:semiHidden/>
    <w:unhideWhenUsed/>
    <w:rsid w:val="007E08A2"/>
  </w:style>
  <w:style w:type="character" w:customStyle="1" w:styleId="ab">
    <w:name w:val="コメント文字列 (文字)"/>
    <w:basedOn w:val="a0"/>
    <w:link w:val="aa"/>
    <w:uiPriority w:val="99"/>
    <w:semiHidden/>
    <w:rsid w:val="007E08A2"/>
    <w:rPr>
      <w:rFonts w:ascii="ＭＳ Ｐゴシック" w:eastAsia="ＭＳ Ｐゴシック" w:hAnsi="ＭＳ Ｐゴシック" w:cs="ＭＳ Ｐゴシック"/>
      <w:kern w:val="0"/>
      <w:sz w:val="24"/>
    </w:rPr>
  </w:style>
  <w:style w:type="paragraph" w:styleId="ac">
    <w:name w:val="annotation subject"/>
    <w:basedOn w:val="aa"/>
    <w:next w:val="aa"/>
    <w:link w:val="ad"/>
    <w:uiPriority w:val="99"/>
    <w:semiHidden/>
    <w:unhideWhenUsed/>
    <w:rsid w:val="007E08A2"/>
    <w:rPr>
      <w:b/>
      <w:bCs/>
    </w:rPr>
  </w:style>
  <w:style w:type="character" w:customStyle="1" w:styleId="ad">
    <w:name w:val="コメント内容 (文字)"/>
    <w:basedOn w:val="ab"/>
    <w:link w:val="ac"/>
    <w:uiPriority w:val="99"/>
    <w:semiHidden/>
    <w:rsid w:val="007E08A2"/>
    <w:rPr>
      <w:rFonts w:ascii="ＭＳ Ｐゴシック" w:eastAsia="ＭＳ Ｐゴシック" w:hAnsi="ＭＳ Ｐゴシック" w:cs="ＭＳ Ｐゴシック"/>
      <w:b/>
      <w:bCs/>
      <w:kern w:val="0"/>
      <w:sz w:val="24"/>
    </w:rPr>
  </w:style>
  <w:style w:type="paragraph" w:styleId="ae">
    <w:name w:val="Subtitle"/>
    <w:basedOn w:val="10"/>
    <w:next w:val="10"/>
    <w:pPr>
      <w:spacing w:after="160"/>
      <w:jc w:val="center"/>
    </w:pPr>
    <w:rPr>
      <w:rFonts w:ascii="游ゴシック Light" w:eastAsia="游ゴシック Light" w:hAnsi="游ゴシック Light" w:cs="游ゴシック Light"/>
      <w:color w:val="595959"/>
      <w:sz w:val="28"/>
      <w:szCs w:val="28"/>
    </w:r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paragraph" w:styleId="af2">
    <w:name w:val="Balloon Text"/>
    <w:basedOn w:val="a"/>
    <w:link w:val="af3"/>
    <w:uiPriority w:val="99"/>
    <w:semiHidden/>
    <w:unhideWhenUsed/>
    <w:rsid w:val="00E11F17"/>
    <w:rPr>
      <w:rFonts w:ascii="ヒラギノ角ゴ ProN W3" w:eastAsia="ヒラギノ角ゴ ProN W3"/>
      <w:sz w:val="18"/>
      <w:szCs w:val="18"/>
    </w:rPr>
  </w:style>
  <w:style w:type="character" w:customStyle="1" w:styleId="af3">
    <w:name w:val="吹き出し (文字)"/>
    <w:basedOn w:val="a0"/>
    <w:link w:val="af2"/>
    <w:uiPriority w:val="99"/>
    <w:semiHidden/>
    <w:rsid w:val="00E11F17"/>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a:ea typeface="ＭＳ 明朝"/>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HiHImAs+obwjrFWut3SPPFpB1A==">CgMxLjA4AHIhMW9DTXFpNTNLQlYyelZCdkRTWW16Yzc5b19DeFA1ajla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704</Words>
  <Characters>4019</Characters>
  <Application>Microsoft Office Word</Application>
  <DocSecurity>0</DocSecurity>
  <Lines>33</Lines>
  <Paragraphs>9</Paragraphs>
  <ScaleCrop>false</ScaleCrop>
  <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藥師実芳</dc:creator>
  <cp:lastModifiedBy>藥師実芳</cp:lastModifiedBy>
  <cp:revision>2</cp:revision>
  <dcterms:created xsi:type="dcterms:W3CDTF">2025-12-14T16:29:00Z</dcterms:created>
  <dcterms:modified xsi:type="dcterms:W3CDTF">2025-12-14T16:29:00Z</dcterms:modified>
</cp:coreProperties>
</file>